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484" w:rsidRPr="00AD3E32" w:rsidRDefault="00AD3E32">
      <w:pPr>
        <w:rPr>
          <w:b/>
          <w:u w:val="single"/>
        </w:rPr>
      </w:pPr>
      <w:r w:rsidRPr="00AD3E32">
        <w:rPr>
          <w:b/>
          <w:u w:val="single"/>
        </w:rPr>
        <w:t>CASPA AMUKURA PARISH EXAM</w:t>
      </w:r>
    </w:p>
    <w:p w:rsidR="00AD3E32" w:rsidRDefault="00AD3E32">
      <w:pPr>
        <w:rPr>
          <w:b/>
          <w:u w:val="single"/>
        </w:rPr>
      </w:pPr>
      <w:r w:rsidRPr="00AD3E32">
        <w:rPr>
          <w:b/>
          <w:u w:val="single"/>
        </w:rPr>
        <w:t>BIOLOGY FORM 3 MARKUNG SCHEME</w:t>
      </w:r>
    </w:p>
    <w:p w:rsidR="00AD3E32" w:rsidRDefault="00AD3E32">
      <w:pPr>
        <w:rPr>
          <w:b/>
          <w:u w:val="single"/>
        </w:rPr>
      </w:pPr>
      <w:r>
        <w:rPr>
          <w:b/>
          <w:u w:val="single"/>
        </w:rPr>
        <w:t>SECTION A</w:t>
      </w:r>
    </w:p>
    <w:p w:rsidR="00AD3E32" w:rsidRPr="00212099" w:rsidRDefault="00AD3E32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212099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12099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(</w:t>
      </w:r>
      <w:proofErr w:type="spellStart"/>
      <w:r w:rsidRPr="00212099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Pr="0021209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Entomology</w:t>
      </w:r>
    </w:p>
    <w:p w:rsidR="00AD3E32" w:rsidRPr="00212099" w:rsidRDefault="00AD3E32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ab/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eastAsia="Times New Roman" w:hAnsi="Times New Roman" w:cs="Times New Roman"/>
          <w:sz w:val="24"/>
          <w:szCs w:val="24"/>
        </w:rPr>
        <w:t>(ii)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Store sugars (in plants)</w:t>
      </w:r>
    </w:p>
    <w:p w:rsidR="00AD3E32" w:rsidRPr="00212099" w:rsidRDefault="00AD3E32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eastAsia="Times New Roman" w:hAnsi="Times New Roman" w:cs="Times New Roman"/>
          <w:sz w:val="24"/>
          <w:szCs w:val="24"/>
        </w:rPr>
        <w:t xml:space="preserve"> (b)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Manufacture ribosomes.</w:t>
      </w:r>
    </w:p>
    <w:p w:rsidR="00AD3E32" w:rsidRPr="00212099" w:rsidRDefault="00AD3E32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212099">
        <w:rPr>
          <w:rFonts w:ascii="Times New Roman" w:eastAsia="Times New Roman" w:hAnsi="Times New Roman" w:cs="Times New Roman"/>
          <w:sz w:val="24"/>
          <w:szCs w:val="24"/>
        </w:rPr>
        <w:t>Arachnida</w:t>
      </w:r>
      <w:proofErr w:type="spellEnd"/>
      <w:r w:rsidRPr="0021209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D3E32" w:rsidRPr="00212099" w:rsidRDefault="00AD3E32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212099">
        <w:rPr>
          <w:rFonts w:ascii="Times New Roman" w:eastAsia="Times New Roman" w:hAnsi="Times New Roman" w:cs="Times New Roman"/>
          <w:sz w:val="24"/>
          <w:szCs w:val="24"/>
        </w:rPr>
        <w:t>Crustacea</w:t>
      </w:r>
      <w:proofErr w:type="spellEnd"/>
      <w:r w:rsidRPr="0021209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D5A18" w:rsidRPr="00212099" w:rsidRDefault="004D5A18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Start"/>
      <w:r w:rsidRPr="00212099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212099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Oxygen gas</w:t>
      </w:r>
    </w:p>
    <w:p w:rsidR="004D5A18" w:rsidRPr="00212099" w:rsidRDefault="004D5A18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eastAsia="Times New Roman" w:hAnsi="Times New Roman" w:cs="Times New Roman"/>
          <w:sz w:val="24"/>
          <w:szCs w:val="24"/>
        </w:rPr>
        <w:t>(b)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212099">
        <w:rPr>
          <w:rFonts w:ascii="Times New Roman" w:eastAsia="Times New Roman" w:hAnsi="Times New Roman" w:cs="Times New Roman"/>
          <w:sz w:val="24"/>
          <w:szCs w:val="24"/>
        </w:rPr>
        <w:t>dissociate</w:t>
      </w:r>
      <w:proofErr w:type="gramEnd"/>
      <w:r w:rsidRPr="00212099">
        <w:rPr>
          <w:rFonts w:ascii="Times New Roman" w:eastAsia="Times New Roman" w:hAnsi="Times New Roman" w:cs="Times New Roman"/>
          <w:sz w:val="24"/>
          <w:szCs w:val="24"/>
        </w:rPr>
        <w:t xml:space="preserve"> in water to provide carbon (IV) oxide; which is necessary for photosynthesis;</w:t>
      </w:r>
    </w:p>
    <w:p w:rsidR="00F16FE0" w:rsidRPr="00212099" w:rsidRDefault="00F16FE0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Have cytoplasmic filaments to enhance mass flow; sieve plate has pores for passage of organic material;</w:t>
      </w:r>
    </w:p>
    <w:p w:rsidR="00F16FE0" w:rsidRPr="00212099" w:rsidRDefault="00F16FE0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 xml:space="preserve">Have companion cell with numerous mitochondria which provide </w:t>
      </w:r>
      <w:proofErr w:type="spellStart"/>
      <w:r w:rsidRPr="00212099">
        <w:rPr>
          <w:rFonts w:ascii="Times New Roman" w:eastAsia="Times New Roman" w:hAnsi="Times New Roman" w:cs="Times New Roman"/>
          <w:sz w:val="24"/>
          <w:szCs w:val="24"/>
        </w:rPr>
        <w:t>energy;presence</w:t>
      </w:r>
      <w:proofErr w:type="spellEnd"/>
      <w:r w:rsidRPr="002120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of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>plasmodesmata</w:t>
      </w:r>
      <w:proofErr w:type="spellEnd"/>
      <w:r w:rsidRPr="00212099">
        <w:rPr>
          <w:rFonts w:ascii="Times New Roman" w:eastAsia="Times New Roman" w:hAnsi="Times New Roman" w:cs="Times New Roman"/>
          <w:sz w:val="24"/>
          <w:szCs w:val="24"/>
        </w:rPr>
        <w:t xml:space="preserve"> to communicate between sieve tube elements and companion cells.</w:t>
      </w:r>
    </w:p>
    <w:p w:rsidR="001616DF" w:rsidRPr="00212099" w:rsidRDefault="001616DF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Sensitive to change in temperature; pH;</w:t>
      </w:r>
    </w:p>
    <w:p w:rsidR="001616DF" w:rsidRPr="00212099" w:rsidRDefault="001616DF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212099">
        <w:rPr>
          <w:rFonts w:ascii="Times New Roman" w:eastAsia="Times New Roman" w:hAnsi="Times New Roman" w:cs="Times New Roman"/>
          <w:sz w:val="24"/>
          <w:szCs w:val="24"/>
        </w:rPr>
        <w:t>Has electrical charges</w:t>
      </w:r>
      <w:proofErr w:type="gramEnd"/>
      <w:r w:rsidRPr="00212099">
        <w:rPr>
          <w:rFonts w:ascii="Times New Roman" w:eastAsia="Times New Roman" w:hAnsi="Times New Roman" w:cs="Times New Roman"/>
          <w:sz w:val="24"/>
          <w:szCs w:val="24"/>
        </w:rPr>
        <w:t>, positive and negative charges;</w:t>
      </w:r>
    </w:p>
    <w:p w:rsidR="001616DF" w:rsidRPr="00212099" w:rsidRDefault="001616DF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Selectively permeable;</w:t>
      </w:r>
    </w:p>
    <w:p w:rsidR="002C00FB" w:rsidRPr="00212099" w:rsidRDefault="002C00FB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</w:r>
      <w:r w:rsidRPr="00212099">
        <w:rPr>
          <w:rFonts w:ascii="Times New Roman" w:eastAsia="Times New Roman" w:hAnsi="Times New Roman" w:cs="Times New Roman"/>
          <w:sz w:val="24"/>
          <w:szCs w:val="24"/>
          <w:u w:val="single"/>
        </w:rPr>
        <w:t>Enzymes</w:t>
      </w:r>
    </w:p>
    <w:p w:rsidR="002C00FB" w:rsidRPr="00212099" w:rsidRDefault="002C00FB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Thrombin;</w:t>
      </w:r>
    </w:p>
    <w:p w:rsidR="002C00FB" w:rsidRPr="00212099" w:rsidRDefault="002C00FB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212099">
        <w:rPr>
          <w:rFonts w:ascii="Times New Roman" w:eastAsia="Times New Roman" w:hAnsi="Times New Roman" w:cs="Times New Roman"/>
          <w:sz w:val="24"/>
          <w:szCs w:val="24"/>
        </w:rPr>
        <w:t>Thromboplastin</w:t>
      </w:r>
      <w:proofErr w:type="spellEnd"/>
      <w:r w:rsidRPr="00212099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212099">
        <w:rPr>
          <w:rFonts w:ascii="Times New Roman" w:eastAsia="Times New Roman" w:hAnsi="Times New Roman" w:cs="Times New Roman"/>
          <w:sz w:val="24"/>
          <w:szCs w:val="24"/>
        </w:rPr>
        <w:t>thrombokinase</w:t>
      </w:r>
      <w:proofErr w:type="spellEnd"/>
      <w:r w:rsidRPr="0021209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C00FB" w:rsidRPr="00212099" w:rsidRDefault="002C00FB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ab/>
      </w:r>
      <w:r w:rsidRPr="00212099">
        <w:rPr>
          <w:rFonts w:ascii="Times New Roman" w:eastAsia="Times New Roman" w:hAnsi="Times New Roman" w:cs="Times New Roman"/>
          <w:sz w:val="24"/>
          <w:szCs w:val="24"/>
          <w:u w:val="single"/>
        </w:rPr>
        <w:t>Mineral ion</w:t>
      </w:r>
    </w:p>
    <w:p w:rsidR="002C00FB" w:rsidRPr="00212099" w:rsidRDefault="002C00FB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>Calcium ions;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7</w:t>
      </w:r>
      <w:r w:rsidRPr="0021209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12099">
        <w:rPr>
          <w:rFonts w:ascii="Times New Roman" w:hAnsi="Times New Roman" w:cs="Times New Roman"/>
          <w:sz w:val="24"/>
          <w:szCs w:val="24"/>
        </w:rPr>
        <w:t>.(</w:t>
      </w:r>
      <w:proofErr w:type="spellStart"/>
      <w:proofErr w:type="gramEnd"/>
      <w:r w:rsidRPr="002120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 xml:space="preserve">) </w:t>
      </w:r>
      <w:r w:rsidRPr="0021209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Arthropoda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;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 xml:space="preserve">(ii) </w:t>
      </w:r>
      <w:r w:rsidRPr="00212099">
        <w:rPr>
          <w:rFonts w:ascii="Times New Roman" w:hAnsi="Times New Roman" w:cs="Times New Roman"/>
          <w:sz w:val="24"/>
          <w:szCs w:val="24"/>
        </w:rPr>
        <w:tab/>
        <w:t xml:space="preserve">X-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Arachnida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;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 xml:space="preserve">Y-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Insecta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;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 xml:space="preserve">Z-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Crustacea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;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 (iii)</w:t>
      </w:r>
      <w:r w:rsidRPr="00212099">
        <w:rPr>
          <w:rFonts w:ascii="Times New Roman" w:hAnsi="Times New Roman" w:cs="Times New Roman"/>
          <w:sz w:val="24"/>
          <w:szCs w:val="24"/>
        </w:rPr>
        <w:tab/>
        <w:t>- Useful in plant pollination;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        -Produce edible food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eg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. Honey and royal jelly;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proofErr w:type="gramStart"/>
      <w:r w:rsidRPr="00212099">
        <w:rPr>
          <w:rFonts w:ascii="Times New Roman" w:hAnsi="Times New Roman" w:cs="Times New Roman"/>
          <w:sz w:val="24"/>
          <w:szCs w:val="24"/>
        </w:rPr>
        <w:t>(iv) –</w:t>
      </w:r>
      <w:proofErr w:type="gramEnd"/>
      <w:r w:rsidRPr="00212099">
        <w:rPr>
          <w:rFonts w:ascii="Times New Roman" w:hAnsi="Times New Roman" w:cs="Times New Roman"/>
          <w:sz w:val="24"/>
          <w:szCs w:val="24"/>
        </w:rPr>
        <w:t>Transmits disease causing organisms/disease vector;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         -Sucks blood hence can cause anemia;                                       </w:t>
      </w:r>
      <w:r w:rsidRPr="00212099">
        <w:rPr>
          <w:rFonts w:ascii="Times New Roman" w:hAnsi="Times New Roman" w:cs="Times New Roman"/>
          <w:i/>
          <w:sz w:val="24"/>
          <w:szCs w:val="24"/>
        </w:rPr>
        <w:t>(any two)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lastRenderedPageBreak/>
        <w:t xml:space="preserve">               -Bites on animals destroy the quality of hides and skins;</w:t>
      </w:r>
    </w:p>
    <w:p w:rsidR="008564E7" w:rsidRPr="00212099" w:rsidRDefault="008564E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         -Wounds created become avenues for secondary bacterial infection;</w:t>
      </w:r>
    </w:p>
    <w:p w:rsidR="002D450D" w:rsidRPr="00212099" w:rsidRDefault="002D450D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ab/>
        <w:t xml:space="preserve">Carbon(IV)oxide increases in the guard cell; pH increases leading to conversion of glucose to starch; starch is </w:t>
      </w:r>
      <w:proofErr w:type="spellStart"/>
      <w:r w:rsidRPr="00212099">
        <w:rPr>
          <w:rFonts w:ascii="Times New Roman" w:eastAsia="Times New Roman" w:hAnsi="Times New Roman" w:cs="Times New Roman"/>
          <w:sz w:val="24"/>
          <w:szCs w:val="24"/>
        </w:rPr>
        <w:t>osmotically</w:t>
      </w:r>
      <w:proofErr w:type="spellEnd"/>
      <w:r w:rsidRPr="00212099">
        <w:rPr>
          <w:rFonts w:ascii="Times New Roman" w:eastAsia="Times New Roman" w:hAnsi="Times New Roman" w:cs="Times New Roman"/>
          <w:sz w:val="24"/>
          <w:szCs w:val="24"/>
        </w:rPr>
        <w:t xml:space="preserve"> inactive compared to glucose; this leads to guard cells loosing water to the surrounding epidermal cells; guard cells becomes flaccid and hen</w:t>
      </w:r>
      <w:r w:rsidR="00715A2C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212099">
        <w:rPr>
          <w:rFonts w:ascii="Times New Roman" w:eastAsia="Times New Roman" w:hAnsi="Times New Roman" w:cs="Times New Roman"/>
          <w:sz w:val="24"/>
          <w:szCs w:val="24"/>
        </w:rPr>
        <w:t>e stoma closes.</w:t>
      </w:r>
    </w:p>
    <w:p w:rsidR="00937137" w:rsidRPr="00212099" w:rsidRDefault="0093713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9. - Exoskeleton (1mk)</w:t>
      </w:r>
    </w:p>
    <w:p w:rsidR="00937137" w:rsidRPr="00212099" w:rsidRDefault="0093713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- Jointed appendages (1mk)</w:t>
      </w:r>
    </w:p>
    <w:p w:rsidR="00937137" w:rsidRPr="00212099" w:rsidRDefault="00937137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- Segmented bodies (1mk)</w:t>
      </w:r>
    </w:p>
    <w:p w:rsidR="00937137" w:rsidRPr="00212099" w:rsidRDefault="00937137" w:rsidP="00715A2C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Reject answers relating to characteristics of living things like growth and development, reproduction</w:t>
      </w:r>
      <w:r w:rsidR="00715A2C">
        <w:rPr>
          <w:rFonts w:ascii="Times New Roman" w:hAnsi="Times New Roman" w:cs="Times New Roman"/>
          <w:sz w:val="24"/>
          <w:szCs w:val="24"/>
        </w:rPr>
        <w:t xml:space="preserve"> </w:t>
      </w:r>
      <w:r w:rsidRPr="00212099">
        <w:rPr>
          <w:rFonts w:ascii="Times New Roman" w:hAnsi="Times New Roman" w:cs="Times New Roman"/>
          <w:sz w:val="24"/>
          <w:szCs w:val="24"/>
        </w:rPr>
        <w:t>etc.</w:t>
      </w:r>
    </w:p>
    <w:p w:rsidR="004F1FC9" w:rsidRPr="00212099" w:rsidRDefault="00F4190C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10</w:t>
      </w:r>
      <w:r w:rsidR="00A03B9D" w:rsidRPr="00212099">
        <w:rPr>
          <w:rFonts w:ascii="Times New Roman" w:hAnsi="Times New Roman" w:cs="Times New Roman"/>
          <w:sz w:val="24"/>
          <w:szCs w:val="24"/>
        </w:rPr>
        <w:t xml:space="preserve"> a</w:t>
      </w:r>
      <w:proofErr w:type="gramStart"/>
      <w:r w:rsidR="00A03B9D" w:rsidRPr="00212099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="004F1FC9" w:rsidRPr="00212099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4F1FC9" w:rsidRPr="00212099">
        <w:rPr>
          <w:rFonts w:ascii="Times New Roman" w:hAnsi="Times New Roman" w:cs="Times New Roman"/>
          <w:sz w:val="24"/>
          <w:szCs w:val="24"/>
        </w:rPr>
        <w:t xml:space="preserve">) Z has a wider lumen than </w:t>
      </w:r>
      <w:r w:rsidR="00715A2C">
        <w:rPr>
          <w:rFonts w:ascii="Times New Roman" w:hAnsi="Times New Roman" w:cs="Times New Roman"/>
          <w:sz w:val="24"/>
          <w:szCs w:val="24"/>
        </w:rPr>
        <w:t>W</w:t>
      </w:r>
      <w:r w:rsidR="004F1FC9" w:rsidRPr="00212099">
        <w:rPr>
          <w:rFonts w:ascii="Times New Roman" w:hAnsi="Times New Roman" w:cs="Times New Roman"/>
          <w:sz w:val="24"/>
          <w:szCs w:val="24"/>
        </w:rPr>
        <w:t xml:space="preserve"> (acc converse)</w:t>
      </w:r>
    </w:p>
    <w:p w:rsidR="004F1FC9" w:rsidRPr="00212099" w:rsidRDefault="004F1FC9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iii) This increases high blood pressure within the glomerulus.</w:t>
      </w:r>
    </w:p>
    <w:p w:rsidR="004F1FC9" w:rsidRPr="00212099" w:rsidRDefault="004F1FC9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(b)</w:t>
      </w:r>
      <w:r w:rsidRPr="00212099">
        <w:rPr>
          <w:rFonts w:ascii="Times New Roman" w:hAnsi="Times New Roman" w:cs="Times New Roman"/>
          <w:sz w:val="24"/>
          <w:szCs w:val="24"/>
        </w:rPr>
        <w:tab/>
        <w:t>- One cell thick to reduce distance for reabsorption.</w:t>
      </w:r>
    </w:p>
    <w:p w:rsidR="003E0E50" w:rsidRPr="00212099" w:rsidRDefault="004F1FC9" w:rsidP="00212099">
      <w:pPr>
        <w:tabs>
          <w:tab w:val="left" w:pos="720"/>
        </w:tabs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- Cells have numerous mitochondria to produce energy for active </w:t>
      </w:r>
      <w:proofErr w:type="gramStart"/>
      <w:r w:rsidRPr="00212099">
        <w:rPr>
          <w:rFonts w:ascii="Times New Roman" w:hAnsi="Times New Roman" w:cs="Times New Roman"/>
          <w:sz w:val="24"/>
          <w:szCs w:val="24"/>
        </w:rPr>
        <w:t>transport ;</w:t>
      </w:r>
      <w:proofErr w:type="gramEnd"/>
      <w:r w:rsidRPr="00212099">
        <w:rPr>
          <w:rFonts w:ascii="Times New Roman" w:hAnsi="Times New Roman" w:cs="Times New Roman"/>
          <w:sz w:val="24"/>
          <w:szCs w:val="24"/>
        </w:rPr>
        <w:t xml:space="preserve"> have microvilli   to increase surface area for re-absorption ; Highly coiled to reduce spread of flow to increase   time available for reabsorption</w:t>
      </w:r>
    </w:p>
    <w:p w:rsidR="003E0E50" w:rsidRPr="00212099" w:rsidRDefault="003E0E50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1</w:t>
      </w:r>
      <w:r w:rsidR="003F67D6" w:rsidRPr="00212099">
        <w:rPr>
          <w:rFonts w:ascii="Times New Roman" w:hAnsi="Times New Roman" w:cs="Times New Roman"/>
          <w:sz w:val="24"/>
          <w:szCs w:val="24"/>
        </w:rPr>
        <w:t>1</w:t>
      </w:r>
      <w:r w:rsidRPr="00212099">
        <w:rPr>
          <w:rFonts w:ascii="Times New Roman" w:hAnsi="Times New Roman" w:cs="Times New Roman"/>
          <w:sz w:val="24"/>
          <w:szCs w:val="24"/>
        </w:rPr>
        <w:t>. (</w:t>
      </w:r>
      <w:proofErr w:type="gramStart"/>
      <w:r w:rsidRPr="0021209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212099">
        <w:rPr>
          <w:rFonts w:ascii="Times New Roman" w:hAnsi="Times New Roman" w:cs="Times New Roman"/>
          <w:sz w:val="24"/>
          <w:szCs w:val="24"/>
        </w:rPr>
        <w:t>) RQ ratio of carbon (iv)oxide produced to oxygen used during breakdown of a food substrate.</w:t>
      </w:r>
    </w:p>
    <w:p w:rsidR="003E0E50" w:rsidRPr="00212099" w:rsidRDefault="003E0E50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(b)     </w:t>
      </w:r>
      <w:proofErr w:type="gramStart"/>
      <w:r w:rsidRPr="00212099">
        <w:rPr>
          <w:rFonts w:ascii="Times New Roman" w:hAnsi="Times New Roman" w:cs="Times New Roman"/>
          <w:sz w:val="24"/>
          <w:szCs w:val="24"/>
        </w:rPr>
        <w:t>R.Q  =</w:t>
      </w:r>
      <w:proofErr w:type="gramEnd"/>
      <w:r w:rsidRPr="00212099">
        <w:rPr>
          <w:rFonts w:ascii="Times New Roman" w:hAnsi="Times New Roman" w:cs="Times New Roman"/>
          <w:sz w:val="24"/>
          <w:szCs w:val="24"/>
          <w:u w:val="single"/>
        </w:rPr>
        <w:t xml:space="preserve"> CO</w:t>
      </w:r>
      <w:r w:rsidRPr="00212099">
        <w:rPr>
          <w:rFonts w:ascii="Times New Roman" w:hAnsi="Times New Roman" w:cs="Times New Roman"/>
          <w:sz w:val="24"/>
          <w:szCs w:val="24"/>
          <w:u w:val="single"/>
          <w:vertAlign w:val="subscript"/>
        </w:rPr>
        <w:t>2</w:t>
      </w:r>
      <w:r w:rsidRPr="00212099">
        <w:rPr>
          <w:rFonts w:ascii="Times New Roman" w:hAnsi="Times New Roman" w:cs="Times New Roman"/>
          <w:sz w:val="24"/>
          <w:szCs w:val="24"/>
          <w:u w:val="single"/>
        </w:rPr>
        <w:t xml:space="preserve"> produced</w:t>
      </w:r>
    </w:p>
    <w:p w:rsidR="003E0E50" w:rsidRPr="00212099" w:rsidRDefault="003E0E50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                       O</w:t>
      </w:r>
      <w:r w:rsidRPr="0021209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212099">
        <w:rPr>
          <w:rFonts w:ascii="Times New Roman" w:hAnsi="Times New Roman" w:cs="Times New Roman"/>
          <w:sz w:val="24"/>
          <w:szCs w:val="24"/>
        </w:rPr>
        <w:t>used up</w:t>
      </w:r>
    </w:p>
    <w:p w:rsidR="003E0E50" w:rsidRPr="00212099" w:rsidRDefault="003E0E50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3E0E50" w:rsidRPr="00212099" w:rsidRDefault="003E0E50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                RQ = </w:t>
      </w:r>
      <w:r w:rsidRPr="00212099">
        <w:rPr>
          <w:rFonts w:ascii="Times New Roman" w:hAnsi="Times New Roman" w:cs="Times New Roman"/>
          <w:sz w:val="24"/>
          <w:szCs w:val="24"/>
          <w:u w:val="single"/>
        </w:rPr>
        <w:t>102</w:t>
      </w:r>
      <w:r w:rsidRPr="00212099">
        <w:rPr>
          <w:rFonts w:ascii="Times New Roman" w:hAnsi="Times New Roman" w:cs="Times New Roman"/>
          <w:sz w:val="24"/>
          <w:szCs w:val="24"/>
        </w:rPr>
        <w:t xml:space="preserve">     = 0.7</w:t>
      </w:r>
    </w:p>
    <w:p w:rsidR="003E0E50" w:rsidRPr="00212099" w:rsidRDefault="003E0E50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                          145</w:t>
      </w:r>
    </w:p>
    <w:p w:rsidR="003E0E50" w:rsidRPr="00212099" w:rsidRDefault="003E0E50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3E0E50" w:rsidRPr="00212099" w:rsidRDefault="003E0E50" w:rsidP="00212099">
      <w:pPr>
        <w:tabs>
          <w:tab w:val="left" w:pos="720"/>
          <w:tab w:val="left" w:pos="21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(c) fat/lipid</w:t>
      </w:r>
    </w:p>
    <w:p w:rsidR="00212099" w:rsidRDefault="00212099" w:rsidP="00212099">
      <w:pPr>
        <w:tabs>
          <w:tab w:val="left" w:pos="720"/>
          <w:tab w:val="left" w:pos="21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212099" w:rsidRDefault="00212099" w:rsidP="00212099">
      <w:pPr>
        <w:tabs>
          <w:tab w:val="left" w:pos="720"/>
          <w:tab w:val="left" w:pos="21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212099" w:rsidRDefault="00212099" w:rsidP="00212099">
      <w:pPr>
        <w:tabs>
          <w:tab w:val="left" w:pos="720"/>
          <w:tab w:val="left" w:pos="21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212099" w:rsidRDefault="00212099" w:rsidP="00212099">
      <w:pPr>
        <w:tabs>
          <w:tab w:val="left" w:pos="720"/>
          <w:tab w:val="left" w:pos="21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212099" w:rsidRDefault="00212099" w:rsidP="00212099">
      <w:pPr>
        <w:tabs>
          <w:tab w:val="left" w:pos="720"/>
          <w:tab w:val="left" w:pos="21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F21E6D" w:rsidRPr="00212099" w:rsidRDefault="00F21E6D" w:rsidP="00212099">
      <w:pPr>
        <w:tabs>
          <w:tab w:val="left" w:pos="720"/>
          <w:tab w:val="left" w:pos="21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lastRenderedPageBreak/>
        <w:t>SECTION B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2099"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Pr="00212099">
        <w:rPr>
          <w:rFonts w:ascii="Times New Roman" w:hAnsi="Times New Roman" w:cs="Times New Roman"/>
          <w:color w:val="000000"/>
          <w:sz w:val="24"/>
          <w:szCs w:val="24"/>
        </w:rPr>
        <w:tab/>
        <w:t>(</w:t>
      </w:r>
      <w:proofErr w:type="gramStart"/>
      <w:r w:rsidRPr="0021209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212099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Pr="00212099">
        <w:rPr>
          <w:rFonts w:ascii="Times New Roman" w:hAnsi="Times New Roman" w:cs="Times New Roman"/>
          <w:color w:val="000000"/>
          <w:sz w:val="24"/>
          <w:szCs w:val="24"/>
        </w:rPr>
        <w:tab/>
        <w:t>On the graph.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1209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66040</wp:posOffset>
            </wp:positionV>
            <wp:extent cx="4705350" cy="4581525"/>
            <wp:effectExtent l="1905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53000" contrast="71000"/>
                    </a:blip>
                    <a:srcRect t="17269" r="4379" b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15A2C" w:rsidRPr="00212099" w:rsidRDefault="00715A2C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21E6D" w:rsidRPr="00212099" w:rsidRDefault="00F21E6D" w:rsidP="00212099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12099">
        <w:rPr>
          <w:rFonts w:ascii="Times New Roman" w:hAnsi="Times New Roman" w:cs="Times New Roman"/>
          <w:sz w:val="24"/>
          <w:szCs w:val="24"/>
        </w:rPr>
        <w:t>Haemolysis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 xml:space="preserve"> of red blood cells occurs when they are placed in a hypotonic solution; 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ind w:left="180" w:firstLine="540"/>
        <w:rPr>
          <w:rFonts w:ascii="Times New Roman" w:hAnsi="Times New Roman" w:cs="Times New Roman"/>
          <w:sz w:val="24"/>
          <w:szCs w:val="24"/>
        </w:rPr>
      </w:pPr>
      <w:proofErr w:type="gramStart"/>
      <w:r w:rsidRPr="00212099">
        <w:rPr>
          <w:rFonts w:ascii="Times New Roman" w:hAnsi="Times New Roman" w:cs="Times New Roman"/>
          <w:sz w:val="24"/>
          <w:szCs w:val="24"/>
        </w:rPr>
        <w:t>they</w:t>
      </w:r>
      <w:proofErr w:type="gramEnd"/>
      <w:r w:rsidRPr="00212099">
        <w:rPr>
          <w:rFonts w:ascii="Times New Roman" w:hAnsi="Times New Roman" w:cs="Times New Roman"/>
          <w:sz w:val="24"/>
          <w:szCs w:val="24"/>
        </w:rPr>
        <w:t xml:space="preserve"> gain a lot of water; swell an then burst; </w:t>
      </w:r>
      <w:r w:rsidRPr="00212099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)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(c)(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)</w:t>
      </w:r>
      <w:r w:rsidRPr="00212099">
        <w:rPr>
          <w:rFonts w:ascii="Times New Roman" w:hAnsi="Times New Roman" w:cs="Times New Roman"/>
          <w:sz w:val="24"/>
          <w:szCs w:val="24"/>
        </w:rPr>
        <w:tab/>
        <w:t>4.1 g/dm</w:t>
      </w:r>
      <w:r w:rsidRPr="00212099">
        <w:rPr>
          <w:rFonts w:ascii="Times New Roman" w:hAnsi="Times New Roman" w:cs="Times New Roman"/>
          <w:position w:val="7"/>
          <w:sz w:val="24"/>
          <w:szCs w:val="24"/>
        </w:rPr>
        <w:t>3</w:t>
      </w:r>
      <w:r w:rsidRPr="00212099">
        <w:rPr>
          <w:rFonts w:ascii="Times New Roman" w:hAnsi="Times New Roman" w:cs="Times New Roman"/>
          <w:sz w:val="24"/>
          <w:szCs w:val="24"/>
        </w:rPr>
        <w:t xml:space="preserve">; </w:t>
      </w:r>
      <w:r w:rsidRPr="0021209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212099">
        <w:rPr>
          <w:rFonts w:ascii="Times New Roman" w:hAnsi="Times New Roman" w:cs="Times New Roman"/>
          <w:sz w:val="24"/>
          <w:szCs w:val="24"/>
        </w:rPr>
        <w:t xml:space="preserve"> 0.1;</w:t>
      </w:r>
      <w:r w:rsidRPr="00212099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Pr="00212099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212099">
        <w:rPr>
          <w:rFonts w:ascii="Times New Roman" w:hAnsi="Times New Roman" w:cs="Times New Roman"/>
          <w:sz w:val="24"/>
          <w:szCs w:val="24"/>
        </w:rPr>
        <w:t>)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(ii)</w:t>
      </w:r>
      <w:r w:rsidRPr="00212099">
        <w:rPr>
          <w:rFonts w:ascii="Times New Roman" w:hAnsi="Times New Roman" w:cs="Times New Roman"/>
          <w:sz w:val="24"/>
          <w:szCs w:val="24"/>
        </w:rPr>
        <w:tab/>
        <w:t>3.0 g/dm</w:t>
      </w:r>
      <w:r w:rsidRPr="00212099">
        <w:rPr>
          <w:rFonts w:ascii="Times New Roman" w:hAnsi="Times New Roman" w:cs="Times New Roman"/>
          <w:position w:val="7"/>
          <w:sz w:val="24"/>
          <w:szCs w:val="24"/>
        </w:rPr>
        <w:t>3</w:t>
      </w:r>
      <w:r w:rsidRPr="00212099">
        <w:rPr>
          <w:rFonts w:ascii="Times New Roman" w:hAnsi="Times New Roman" w:cs="Times New Roman"/>
          <w:sz w:val="24"/>
          <w:szCs w:val="24"/>
        </w:rPr>
        <w:t xml:space="preserve">; </w:t>
      </w:r>
      <w:r w:rsidRPr="0021209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212099">
        <w:rPr>
          <w:rFonts w:ascii="Times New Roman" w:hAnsi="Times New Roman" w:cs="Times New Roman"/>
          <w:sz w:val="24"/>
          <w:szCs w:val="24"/>
        </w:rPr>
        <w:t xml:space="preserve"> 1;</w:t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Pr="00212099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212099">
        <w:rPr>
          <w:rFonts w:ascii="Times New Roman" w:hAnsi="Times New Roman" w:cs="Times New Roman"/>
          <w:sz w:val="24"/>
          <w:szCs w:val="24"/>
        </w:rPr>
        <w:t>)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(d)(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)</w:t>
      </w:r>
      <w:r w:rsidRPr="00212099">
        <w:rPr>
          <w:rFonts w:ascii="Times New Roman" w:hAnsi="Times New Roman" w:cs="Times New Roman"/>
          <w:sz w:val="24"/>
          <w:szCs w:val="24"/>
        </w:rPr>
        <w:tab/>
        <w:t>4.7 g / dm</w:t>
      </w:r>
      <w:r w:rsidRPr="00212099">
        <w:rPr>
          <w:rFonts w:ascii="Times New Roman" w:hAnsi="Times New Roman" w:cs="Times New Roman"/>
          <w:position w:val="7"/>
          <w:sz w:val="24"/>
          <w:szCs w:val="24"/>
        </w:rPr>
        <w:t>3</w:t>
      </w:r>
      <w:r w:rsidRPr="00212099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212099">
        <w:rPr>
          <w:rFonts w:ascii="Times New Roman" w:hAnsi="Times New Roman" w:cs="Times New Roman"/>
          <w:sz w:val="24"/>
          <w:szCs w:val="24"/>
        </w:rPr>
        <w:t xml:space="preserve"> 0.1;</w:t>
      </w:r>
      <w:r w:rsidRPr="00212099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Pr="00212099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212099">
        <w:rPr>
          <w:rFonts w:ascii="Times New Roman" w:hAnsi="Times New Roman" w:cs="Times New Roman"/>
          <w:sz w:val="24"/>
          <w:szCs w:val="24"/>
        </w:rPr>
        <w:t>)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 (ii)</w:t>
      </w:r>
      <w:r w:rsidRPr="00212099">
        <w:rPr>
          <w:rFonts w:ascii="Times New Roman" w:hAnsi="Times New Roman" w:cs="Times New Roman"/>
          <w:sz w:val="24"/>
          <w:szCs w:val="24"/>
        </w:rPr>
        <w:tab/>
        <w:t>At 4.7 g / dm</w:t>
      </w:r>
      <w:r w:rsidRPr="00212099">
        <w:rPr>
          <w:rFonts w:ascii="Times New Roman" w:hAnsi="Times New Roman" w:cs="Times New Roman"/>
          <w:position w:val="7"/>
          <w:sz w:val="24"/>
          <w:szCs w:val="24"/>
        </w:rPr>
        <w:t>3</w:t>
      </w:r>
      <w:r w:rsidRPr="00212099">
        <w:rPr>
          <w:rFonts w:ascii="Times New Roman" w:hAnsi="Times New Roman" w:cs="Times New Roman"/>
          <w:sz w:val="24"/>
          <w:szCs w:val="24"/>
        </w:rPr>
        <w:t xml:space="preserve"> salt concentration; as there is no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haemolysis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 xml:space="preserve"> /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haemolysis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 xml:space="preserve"> was zero; (2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)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   (iii)</w:t>
      </w:r>
      <w:r w:rsidRPr="00212099">
        <w:rPr>
          <w:rFonts w:ascii="Times New Roman" w:hAnsi="Times New Roman" w:cs="Times New Roman"/>
          <w:sz w:val="24"/>
          <w:szCs w:val="24"/>
        </w:rPr>
        <w:tab/>
        <w:t xml:space="preserve">Isotonic solution; (1 </w:t>
      </w:r>
      <w:proofErr w:type="spellStart"/>
      <w:proofErr w:type="gramStart"/>
      <w:r w:rsidRPr="00212099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212099">
        <w:rPr>
          <w:rFonts w:ascii="Times New Roman" w:hAnsi="Times New Roman" w:cs="Times New Roman"/>
          <w:sz w:val="24"/>
          <w:szCs w:val="24"/>
        </w:rPr>
        <w:t>)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(e)</w:t>
      </w:r>
      <w:r w:rsidRPr="0021209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Osmoregulation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Rej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12099">
        <w:rPr>
          <w:rFonts w:ascii="Times New Roman" w:hAnsi="Times New Roman" w:cs="Times New Roman"/>
          <w:sz w:val="24"/>
          <w:szCs w:val="24"/>
        </w:rPr>
        <w:t>homeostasis</w:t>
      </w:r>
      <w:proofErr w:type="gramEnd"/>
      <w:r w:rsidRPr="00212099">
        <w:rPr>
          <w:rFonts w:ascii="Times New Roman" w:hAnsi="Times New Roman" w:cs="Times New Roman"/>
          <w:sz w:val="24"/>
          <w:szCs w:val="24"/>
        </w:rPr>
        <w:t xml:space="preserve"> (1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>)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  (f)</w:t>
      </w:r>
      <w:r w:rsidRPr="00212099">
        <w:rPr>
          <w:rFonts w:ascii="Times New Roman" w:hAnsi="Times New Roman" w:cs="Times New Roman"/>
          <w:sz w:val="24"/>
          <w:szCs w:val="24"/>
        </w:rPr>
        <w:tab/>
        <w:t>- Osmosis enables movement of water from one cell to another;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 Osmosis helps in closing and opening of the stomata;</w:t>
      </w:r>
    </w:p>
    <w:p w:rsidR="00F21E6D" w:rsidRPr="00212099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 Osmosis helps in support when cells become turgid in plants;</w:t>
      </w:r>
    </w:p>
    <w:p w:rsidR="00F21E6D" w:rsidRDefault="00F21E6D" w:rsidP="0021209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 Osmosis helps in absorption of water by the root hairs; (max 4)</w:t>
      </w:r>
    </w:p>
    <w:p w:rsidR="00322D53" w:rsidRPr="00212099" w:rsidRDefault="00F21E6D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13.</w:t>
      </w:r>
      <w:r w:rsidR="00322D53" w:rsidRPr="00212099">
        <w:rPr>
          <w:rFonts w:ascii="Times New Roman" w:hAnsi="Times New Roman" w:cs="Times New Roman"/>
          <w:sz w:val="24"/>
          <w:szCs w:val="24"/>
        </w:rPr>
        <w:tab/>
        <w:t>Are long and folded to provide large surface area for digestion;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>They are long, coiled and folded which allows more time for digestion and absorption;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>Their inner lining has villi and microvilli, which increase the surface area for absorption;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>Have opening of ducts th</w:t>
      </w:r>
      <w:r w:rsidR="00715A2C">
        <w:rPr>
          <w:rFonts w:ascii="Times New Roman" w:hAnsi="Times New Roman" w:cs="Times New Roman"/>
          <w:sz w:val="24"/>
          <w:szCs w:val="24"/>
        </w:rPr>
        <w:t>r</w:t>
      </w:r>
      <w:r w:rsidRPr="00212099">
        <w:rPr>
          <w:rFonts w:ascii="Times New Roman" w:hAnsi="Times New Roman" w:cs="Times New Roman"/>
          <w:sz w:val="24"/>
          <w:szCs w:val="24"/>
        </w:rPr>
        <w:t>ough which pancreatic juice and bile get into lumen;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>Have goblet cell and Bruner’s glands that secretes mucus for lubrication of food and protection of wall from digestive enzyme;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>Bruner’s gland also secretes alkaline fluid which maintains a pH of 7-8 which is optimum pH for action of intestinal enzymes;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>Has intestinal gland that secrete digestive enzyme;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>Has rich network of blood capillaries that supplies oxygen and removes metabolic wastes from the intestinal tissue and transports digested food and offer nutrients;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>The walls have circular and longitudinal muscles whose peristaltic contraction causes movements of food in the gut and mixing of food with digestive enzyme;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>Intestine have a thin epithelium that allows soluble food material to pass through rapidly into the blood stream’</w:t>
      </w:r>
    </w:p>
    <w:p w:rsidR="00322D53" w:rsidRPr="00212099" w:rsidRDefault="00322D53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  <w:t>-</w:t>
      </w:r>
      <w:r w:rsidRPr="00212099">
        <w:rPr>
          <w:rFonts w:ascii="Times New Roman" w:hAnsi="Times New Roman" w:cs="Times New Roman"/>
          <w:sz w:val="24"/>
          <w:szCs w:val="24"/>
        </w:rPr>
        <w:tab/>
        <w:t xml:space="preserve">The villi have numerous blood vessels to transport absorbed nutrients and lacteals to transport absorbed lipids; </w:t>
      </w:r>
    </w:p>
    <w:p w:rsidR="00DF001C" w:rsidRPr="00212099" w:rsidRDefault="00F21E6D" w:rsidP="00212099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14. </w:t>
      </w:r>
      <w:r w:rsidR="00DF001C" w:rsidRPr="00212099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="00DF001C" w:rsidRPr="00212099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="00DF001C" w:rsidRPr="00212099">
        <w:rPr>
          <w:rFonts w:ascii="Times New Roman" w:hAnsi="Times New Roman" w:cs="Times New Roman"/>
          <w:sz w:val="24"/>
          <w:szCs w:val="24"/>
        </w:rPr>
        <w:t>) Process of inhalation in mammals</w:t>
      </w:r>
    </w:p>
    <w:p w:rsidR="00DF001C" w:rsidRPr="00212099" w:rsidRDefault="00DF001C" w:rsidP="00212099">
      <w:pPr>
        <w:pStyle w:val="ListParagraph"/>
        <w:numPr>
          <w:ilvl w:val="0"/>
          <w:numId w:val="2"/>
        </w:numPr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External intercostals muscles contract; while internal intercostals muscles relax;</w:t>
      </w:r>
    </w:p>
    <w:p w:rsidR="00DF001C" w:rsidRPr="00212099" w:rsidRDefault="00DF001C" w:rsidP="00212099">
      <w:pPr>
        <w:pStyle w:val="ListParagraph"/>
        <w:numPr>
          <w:ilvl w:val="0"/>
          <w:numId w:val="2"/>
        </w:numPr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(This movement) pulls ribs upwards and outwards;</w:t>
      </w:r>
    </w:p>
    <w:p w:rsidR="00DF001C" w:rsidRPr="00212099" w:rsidRDefault="00DF001C" w:rsidP="00212099">
      <w:pPr>
        <w:pStyle w:val="ListParagraph"/>
        <w:numPr>
          <w:ilvl w:val="0"/>
          <w:numId w:val="2"/>
        </w:numPr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The diaphragm muscles contract; and the diaphragm flattens;</w:t>
      </w:r>
    </w:p>
    <w:p w:rsidR="00DF001C" w:rsidRPr="00212099" w:rsidRDefault="00DF001C" w:rsidP="00212099">
      <w:pPr>
        <w:pStyle w:val="ListParagraph"/>
        <w:numPr>
          <w:ilvl w:val="0"/>
          <w:numId w:val="2"/>
        </w:numPr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(All the above movements) increases the volume of thoracic cavity; and decreases its pressure; Atmospheric pressure being higher than thoracic cavity pressure; Forces the air to rush into the lungs; (through the nose and trachea)</w:t>
      </w:r>
    </w:p>
    <w:p w:rsidR="00DF001C" w:rsidRDefault="00DF001C" w:rsidP="00212099">
      <w:pPr>
        <w:pStyle w:val="ListParagraph"/>
        <w:numPr>
          <w:ilvl w:val="0"/>
          <w:numId w:val="3"/>
        </w:numPr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The l</w:t>
      </w:r>
      <w:r w:rsidR="00AE48E9">
        <w:rPr>
          <w:rFonts w:ascii="Times New Roman" w:hAnsi="Times New Roman" w:cs="Times New Roman"/>
          <w:sz w:val="24"/>
          <w:szCs w:val="24"/>
        </w:rPr>
        <w:t>ungs are inflated.</w:t>
      </w:r>
      <w:r w:rsidR="00AE48E9">
        <w:rPr>
          <w:rFonts w:ascii="Times New Roman" w:hAnsi="Times New Roman" w:cs="Times New Roman"/>
          <w:sz w:val="24"/>
          <w:szCs w:val="24"/>
        </w:rPr>
        <w:tab/>
      </w:r>
      <w:r w:rsidR="00AE48E9">
        <w:rPr>
          <w:rFonts w:ascii="Times New Roman" w:hAnsi="Times New Roman" w:cs="Times New Roman"/>
          <w:sz w:val="24"/>
          <w:szCs w:val="24"/>
        </w:rPr>
        <w:tab/>
      </w:r>
      <w:r w:rsidR="00AE48E9">
        <w:rPr>
          <w:rFonts w:ascii="Times New Roman" w:hAnsi="Times New Roman" w:cs="Times New Roman"/>
          <w:sz w:val="24"/>
          <w:szCs w:val="24"/>
        </w:rPr>
        <w:tab/>
      </w:r>
      <w:r w:rsidR="00AE48E9">
        <w:rPr>
          <w:rFonts w:ascii="Times New Roman" w:hAnsi="Times New Roman" w:cs="Times New Roman"/>
          <w:sz w:val="24"/>
          <w:szCs w:val="24"/>
        </w:rPr>
        <w:tab/>
      </w:r>
      <w:r w:rsidR="00AE48E9">
        <w:rPr>
          <w:rFonts w:ascii="Times New Roman" w:hAnsi="Times New Roman" w:cs="Times New Roman"/>
          <w:sz w:val="24"/>
          <w:szCs w:val="24"/>
        </w:rPr>
        <w:tab/>
      </w:r>
      <w:r w:rsidR="00AE48E9">
        <w:rPr>
          <w:rFonts w:ascii="Times New Roman" w:hAnsi="Times New Roman" w:cs="Times New Roman"/>
          <w:sz w:val="24"/>
          <w:szCs w:val="24"/>
        </w:rPr>
        <w:tab/>
      </w:r>
      <w:r w:rsidR="00AE48E9">
        <w:rPr>
          <w:rFonts w:ascii="Times New Roman" w:hAnsi="Times New Roman" w:cs="Times New Roman"/>
          <w:sz w:val="24"/>
          <w:szCs w:val="24"/>
        </w:rPr>
        <w:tab/>
        <w:t>(Max.10</w:t>
      </w:r>
      <w:r w:rsidRPr="00212099">
        <w:rPr>
          <w:rFonts w:ascii="Times New Roman" w:hAnsi="Times New Roman" w:cs="Times New Roman"/>
          <w:sz w:val="24"/>
          <w:szCs w:val="24"/>
        </w:rPr>
        <w:t>Marks)</w:t>
      </w:r>
    </w:p>
    <w:p w:rsidR="00AE48E9" w:rsidRPr="00212099" w:rsidRDefault="00AE48E9" w:rsidP="00AE48E9">
      <w:pPr>
        <w:pStyle w:val="ListParagraph"/>
        <w:tabs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F001C" w:rsidRPr="00212099" w:rsidRDefault="00DF001C" w:rsidP="00212099">
      <w:pPr>
        <w:tabs>
          <w:tab w:val="left" w:pos="360"/>
          <w:tab w:val="left" w:pos="72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lastRenderedPageBreak/>
        <w:t xml:space="preserve">(ii) During the day, chloroplast of guard cells accumulate sugar/glucose produced through the process </w:t>
      </w:r>
    </w:p>
    <w:p w:rsidR="00DF001C" w:rsidRPr="00212099" w:rsidRDefault="00DF001C" w:rsidP="00212099">
      <w:pPr>
        <w:tabs>
          <w:tab w:val="left" w:pos="360"/>
          <w:tab w:val="left" w:pos="720"/>
        </w:tabs>
        <w:spacing w:after="0" w:line="36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12099">
        <w:rPr>
          <w:rFonts w:ascii="Times New Roman" w:hAnsi="Times New Roman" w:cs="Times New Roman"/>
          <w:sz w:val="24"/>
          <w:szCs w:val="24"/>
        </w:rPr>
        <w:t>of</w:t>
      </w:r>
      <w:proofErr w:type="gramEnd"/>
      <w:r w:rsidRPr="00212099">
        <w:rPr>
          <w:rFonts w:ascii="Times New Roman" w:hAnsi="Times New Roman" w:cs="Times New Roman"/>
          <w:sz w:val="24"/>
          <w:szCs w:val="24"/>
        </w:rPr>
        <w:t xml:space="preserve"> photosynthesis;</w:t>
      </w:r>
    </w:p>
    <w:p w:rsidR="00DF001C" w:rsidRPr="00212099" w:rsidRDefault="00DF001C" w:rsidP="00212099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Accumulated sugar/glucose in the guard cells increases osmotic pressure of the cell sap of the guard cells;</w:t>
      </w:r>
    </w:p>
    <w:p w:rsidR="00DF001C" w:rsidRPr="00212099" w:rsidRDefault="00DF001C" w:rsidP="00212099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Water is drawn from the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neighbouring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 xml:space="preserve"> epidermal cells by osmosis;</w:t>
      </w:r>
    </w:p>
    <w:p w:rsidR="00DF001C" w:rsidRPr="00212099" w:rsidRDefault="00DF001C" w:rsidP="00212099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Guard cells become turgid and bulges outward;</w:t>
      </w:r>
    </w:p>
    <w:p w:rsidR="00DF001C" w:rsidRPr="00212099" w:rsidRDefault="00DF001C" w:rsidP="00212099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This opens the stomata;</w:t>
      </w:r>
    </w:p>
    <w:p w:rsidR="00DF001C" w:rsidRPr="00212099" w:rsidRDefault="00DF001C" w:rsidP="00212099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At night, sugar/glucose which had accumulated in guard cells is converted to starch;</w:t>
      </w:r>
    </w:p>
    <w:p w:rsidR="00DF001C" w:rsidRPr="00212099" w:rsidRDefault="00DF001C" w:rsidP="00212099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Osmotic pressure of guard cells falls;</w:t>
      </w:r>
    </w:p>
    <w:p w:rsidR="00DF001C" w:rsidRPr="00212099" w:rsidRDefault="00DF001C" w:rsidP="00212099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 xml:space="preserve">The cells lose water to the </w:t>
      </w:r>
      <w:proofErr w:type="spellStart"/>
      <w:r w:rsidRPr="00212099">
        <w:rPr>
          <w:rFonts w:ascii="Times New Roman" w:hAnsi="Times New Roman" w:cs="Times New Roman"/>
          <w:sz w:val="24"/>
          <w:szCs w:val="24"/>
        </w:rPr>
        <w:t>neighbouring</w:t>
      </w:r>
      <w:proofErr w:type="spellEnd"/>
      <w:r w:rsidRPr="00212099">
        <w:rPr>
          <w:rFonts w:ascii="Times New Roman" w:hAnsi="Times New Roman" w:cs="Times New Roman"/>
          <w:sz w:val="24"/>
          <w:szCs w:val="24"/>
        </w:rPr>
        <w:t xml:space="preserve"> epidermal cells and become flaccid;</w:t>
      </w:r>
    </w:p>
    <w:p w:rsidR="00DF001C" w:rsidRPr="00212099" w:rsidRDefault="00DF001C" w:rsidP="00212099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The guard cells are drawn towards one another.</w:t>
      </w:r>
    </w:p>
    <w:p w:rsidR="00DF001C" w:rsidRPr="00212099" w:rsidRDefault="00DF001C" w:rsidP="00212099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12099">
        <w:rPr>
          <w:rFonts w:ascii="Times New Roman" w:hAnsi="Times New Roman" w:cs="Times New Roman"/>
          <w:sz w:val="24"/>
          <w:szCs w:val="24"/>
        </w:rPr>
        <w:t>The stomata closes;</w:t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hAnsi="Times New Roman" w:cs="Times New Roman"/>
          <w:sz w:val="24"/>
          <w:szCs w:val="24"/>
        </w:rPr>
        <w:tab/>
      </w:r>
      <w:r w:rsidRPr="00212099">
        <w:rPr>
          <w:rFonts w:ascii="Times New Roman" w:hAnsi="Times New Roman" w:cs="Times New Roman"/>
          <w:sz w:val="24"/>
          <w:szCs w:val="24"/>
        </w:rPr>
        <w:tab/>
        <w:t>(Max 10 Marks)</w:t>
      </w:r>
    </w:p>
    <w:p w:rsidR="00DF001C" w:rsidRPr="00212099" w:rsidRDefault="00DF001C" w:rsidP="00212099">
      <w:pPr>
        <w:tabs>
          <w:tab w:val="left" w:pos="720"/>
          <w:tab w:val="left" w:pos="1920"/>
        </w:tabs>
        <w:spacing w:after="0"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322D53" w:rsidRPr="00212099" w:rsidRDefault="00322D53" w:rsidP="00212099">
      <w:pPr>
        <w:tabs>
          <w:tab w:val="left" w:pos="720"/>
        </w:tabs>
        <w:spacing w:after="0" w:line="360" w:lineRule="auto"/>
        <w:ind w:left="360" w:hanging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2099"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322D53" w:rsidRPr="00212099" w:rsidRDefault="00322D53" w:rsidP="003E0E50">
      <w:pPr>
        <w:tabs>
          <w:tab w:val="left" w:pos="720"/>
          <w:tab w:val="left" w:pos="21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3E0E50" w:rsidRPr="00212099" w:rsidRDefault="003E0E50" w:rsidP="008564E7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564E7" w:rsidRPr="00212099" w:rsidRDefault="008564E7" w:rsidP="002C00FB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2C00FB" w:rsidRPr="00212099" w:rsidRDefault="002C00FB" w:rsidP="001616D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4D5A18" w:rsidRPr="00212099" w:rsidRDefault="004D5A18" w:rsidP="00AD3E3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</w:p>
    <w:p w:rsidR="00AD3E32" w:rsidRPr="00212099" w:rsidRDefault="00AD3E32">
      <w:pPr>
        <w:rPr>
          <w:b/>
          <w:sz w:val="24"/>
          <w:szCs w:val="24"/>
          <w:u w:val="single"/>
        </w:rPr>
      </w:pPr>
    </w:p>
    <w:sectPr w:rsidR="00AD3E32" w:rsidRPr="00212099" w:rsidSect="007463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A4CFB"/>
    <w:multiLevelType w:val="hybridMultilevel"/>
    <w:tmpl w:val="DFCC4B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EE3120"/>
    <w:multiLevelType w:val="hybridMultilevel"/>
    <w:tmpl w:val="FE5C9736"/>
    <w:lvl w:ilvl="0" w:tplc="DDD012D6">
      <w:start w:val="2"/>
      <w:numFmt w:val="lowerLetter"/>
      <w:lvlText w:val="(%1)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3A587F18"/>
    <w:multiLevelType w:val="hybridMultilevel"/>
    <w:tmpl w:val="34DC2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E22593"/>
    <w:multiLevelType w:val="hybridMultilevel"/>
    <w:tmpl w:val="6B7E5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8810C0"/>
    <w:multiLevelType w:val="hybridMultilevel"/>
    <w:tmpl w:val="5176A7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3E32"/>
    <w:rsid w:val="001616DF"/>
    <w:rsid w:val="00212099"/>
    <w:rsid w:val="002C00FB"/>
    <w:rsid w:val="002D450D"/>
    <w:rsid w:val="00322D53"/>
    <w:rsid w:val="003E0E50"/>
    <w:rsid w:val="003F67D6"/>
    <w:rsid w:val="004D5A18"/>
    <w:rsid w:val="004F1FC9"/>
    <w:rsid w:val="005A6529"/>
    <w:rsid w:val="00715A2C"/>
    <w:rsid w:val="00740484"/>
    <w:rsid w:val="00746389"/>
    <w:rsid w:val="008564E7"/>
    <w:rsid w:val="00937137"/>
    <w:rsid w:val="00A03B9D"/>
    <w:rsid w:val="00A90A56"/>
    <w:rsid w:val="00AD3E32"/>
    <w:rsid w:val="00AE48E9"/>
    <w:rsid w:val="00B64287"/>
    <w:rsid w:val="00D06A12"/>
    <w:rsid w:val="00DF001C"/>
    <w:rsid w:val="00F16FE0"/>
    <w:rsid w:val="00F21E6D"/>
    <w:rsid w:val="00F41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3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0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00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29</cp:revision>
  <dcterms:created xsi:type="dcterms:W3CDTF">2021-08-09T12:37:00Z</dcterms:created>
  <dcterms:modified xsi:type="dcterms:W3CDTF">2021-08-20T10:39:00Z</dcterms:modified>
</cp:coreProperties>
</file>