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E2" w:rsidRPr="00A368AF" w:rsidRDefault="001C69E2" w:rsidP="001C69E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</w:t>
      </w:r>
      <w:r w:rsidR="00A368AF">
        <w:rPr>
          <w:rFonts w:ascii="Calibri" w:eastAsia="Calibri" w:hAnsi="Calibri" w:cs="Times New Roman"/>
          <w:b/>
        </w:rPr>
        <w:t xml:space="preserve">                                   </w:t>
      </w:r>
      <w:r w:rsidRPr="00A368AF">
        <w:rPr>
          <w:rFonts w:ascii="Calibri" w:eastAsia="Calibri" w:hAnsi="Calibri" w:cs="Times New Roman"/>
          <w:b/>
          <w:sz w:val="24"/>
          <w:szCs w:val="24"/>
        </w:rPr>
        <w:t>LONDIANI SUB-COUNTY MOCK</w:t>
      </w:r>
      <w:r w:rsidR="00A368AF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C69E2" w:rsidRPr="001C69E2" w:rsidRDefault="001C69E2" w:rsidP="001C69E2">
      <w:p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>312/2</w:t>
      </w:r>
      <w:r>
        <w:rPr>
          <w:rFonts w:ascii="Calibri" w:eastAsia="Calibri" w:hAnsi="Calibri" w:cs="Times New Roman"/>
          <w:b/>
        </w:rPr>
        <w:t xml:space="preserve">  </w:t>
      </w:r>
      <w:r w:rsidR="00A368AF">
        <w:rPr>
          <w:rFonts w:ascii="Calibri" w:eastAsia="Calibri" w:hAnsi="Calibri" w:cs="Times New Roman"/>
          <w:b/>
        </w:rPr>
        <w:t xml:space="preserve"> </w:t>
      </w:r>
      <w:r w:rsidRPr="001C69E2">
        <w:rPr>
          <w:rFonts w:ascii="Calibri" w:eastAsia="Calibri" w:hAnsi="Calibri" w:cs="Times New Roman"/>
          <w:b/>
        </w:rPr>
        <w:t>FORM 4</w:t>
      </w:r>
      <w:r>
        <w:rPr>
          <w:rFonts w:ascii="Calibri" w:eastAsia="Calibri" w:hAnsi="Calibri" w:cs="Times New Roman"/>
          <w:b/>
        </w:rPr>
        <w:t xml:space="preserve">     </w:t>
      </w:r>
      <w:r w:rsidRPr="001C69E2">
        <w:rPr>
          <w:rFonts w:ascii="Calibri" w:eastAsia="Calibri" w:hAnsi="Calibri" w:cs="Times New Roman"/>
          <w:b/>
        </w:rPr>
        <w:t>GEOGRAPHY PAPER 2</w:t>
      </w:r>
      <w:r>
        <w:rPr>
          <w:rFonts w:ascii="Calibri" w:eastAsia="Calibri" w:hAnsi="Calibri" w:cs="Times New Roman"/>
          <w:b/>
        </w:rPr>
        <w:t xml:space="preserve">        SEPT 2022     </w:t>
      </w:r>
      <w:r w:rsidRPr="001C69E2">
        <w:rPr>
          <w:rFonts w:ascii="Calibri" w:eastAsia="Calibri" w:hAnsi="Calibri" w:cs="Times New Roman"/>
          <w:b/>
        </w:rPr>
        <w:t>TIME: 2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4</m:t>
            </m:r>
          </m:den>
        </m:f>
      </m:oMath>
      <w:r w:rsidRPr="001C69E2">
        <w:rPr>
          <w:rFonts w:ascii="Calibri" w:eastAsia="Calibri" w:hAnsi="Calibri" w:cs="Times New Roman"/>
          <w:b/>
        </w:rPr>
        <w:t xml:space="preserve"> HRS</w:t>
      </w:r>
    </w:p>
    <w:p w:rsidR="001C69E2" w:rsidRPr="001C69E2" w:rsidRDefault="001C69E2" w:rsidP="001C69E2">
      <w:p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>NAME……………………….………………………………ADMIN NO……….CLASS……</w:t>
      </w:r>
    </w:p>
    <w:p w:rsidR="001C69E2" w:rsidRPr="001C69E2" w:rsidRDefault="001C69E2" w:rsidP="001C69E2">
      <w:pPr>
        <w:rPr>
          <w:rFonts w:ascii="Calibri" w:eastAsia="Calibri" w:hAnsi="Calibri" w:cs="Times New Roman"/>
          <w:b/>
          <w:u w:val="single"/>
        </w:rPr>
      </w:pPr>
      <w:r w:rsidRPr="001C69E2">
        <w:rPr>
          <w:rFonts w:ascii="Calibri" w:eastAsia="Calibri" w:hAnsi="Calibri" w:cs="Times New Roman"/>
          <w:b/>
          <w:u w:val="single"/>
        </w:rPr>
        <w:t>INSTRUCTIONS</w:t>
      </w:r>
    </w:p>
    <w:p w:rsidR="001C69E2" w:rsidRPr="001C69E2" w:rsidRDefault="001C69E2" w:rsidP="001C69E2">
      <w:pPr>
        <w:numPr>
          <w:ilvl w:val="0"/>
          <w:numId w:val="20"/>
        </w:num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>The paper comprises of two sections A &amp; B</w:t>
      </w:r>
    </w:p>
    <w:p w:rsidR="001C69E2" w:rsidRPr="001C69E2" w:rsidRDefault="001C69E2" w:rsidP="001C69E2">
      <w:pPr>
        <w:numPr>
          <w:ilvl w:val="0"/>
          <w:numId w:val="20"/>
        </w:num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>Attempt all the questions in Section A</w:t>
      </w:r>
    </w:p>
    <w:p w:rsidR="001C69E2" w:rsidRPr="001C69E2" w:rsidRDefault="001C69E2" w:rsidP="001C69E2">
      <w:pPr>
        <w:numPr>
          <w:ilvl w:val="0"/>
          <w:numId w:val="20"/>
        </w:num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 xml:space="preserve">In Section B answer </w:t>
      </w:r>
      <w:r w:rsidR="00C45099">
        <w:rPr>
          <w:rFonts w:ascii="Calibri" w:eastAsia="Calibri" w:hAnsi="Calibri" w:cs="Times New Roman"/>
          <w:b/>
        </w:rPr>
        <w:t xml:space="preserve">question 6 and </w:t>
      </w:r>
      <w:r w:rsidRPr="001C69E2">
        <w:rPr>
          <w:rFonts w:ascii="Calibri" w:eastAsia="Calibri" w:hAnsi="Calibri" w:cs="Times New Roman"/>
          <w:b/>
        </w:rPr>
        <w:t xml:space="preserve">any other </w:t>
      </w:r>
      <w:r w:rsidR="00C45099">
        <w:rPr>
          <w:rFonts w:ascii="Calibri" w:eastAsia="Calibri" w:hAnsi="Calibri" w:cs="Times New Roman"/>
          <w:b/>
        </w:rPr>
        <w:t>Two</w:t>
      </w:r>
      <w:r w:rsidRPr="001C69E2">
        <w:rPr>
          <w:rFonts w:ascii="Calibri" w:eastAsia="Calibri" w:hAnsi="Calibri" w:cs="Times New Roman"/>
          <w:b/>
        </w:rPr>
        <w:t xml:space="preserve"> question</w:t>
      </w:r>
      <w:r w:rsidR="00C45099">
        <w:rPr>
          <w:rFonts w:ascii="Calibri" w:eastAsia="Calibri" w:hAnsi="Calibri" w:cs="Times New Roman"/>
          <w:b/>
        </w:rPr>
        <w:t>s.</w:t>
      </w:r>
    </w:p>
    <w:p w:rsidR="001C69E2" w:rsidRPr="001C69E2" w:rsidRDefault="001C69E2" w:rsidP="001C69E2">
      <w:pPr>
        <w:numPr>
          <w:ilvl w:val="0"/>
          <w:numId w:val="20"/>
        </w:num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 xml:space="preserve">Use separate </w:t>
      </w:r>
      <w:r w:rsidR="00C45099">
        <w:rPr>
          <w:rFonts w:ascii="Calibri" w:eastAsia="Calibri" w:hAnsi="Calibri" w:cs="Times New Roman"/>
          <w:b/>
        </w:rPr>
        <w:t>foolscap to answer questions.</w:t>
      </w:r>
    </w:p>
    <w:p w:rsidR="001C69E2" w:rsidRPr="001C69E2" w:rsidRDefault="001C69E2" w:rsidP="001C69E2">
      <w:pPr>
        <w:rPr>
          <w:rFonts w:ascii="Calibri" w:eastAsia="Calibri" w:hAnsi="Calibri" w:cs="Times New Roman"/>
          <w:b/>
        </w:rPr>
      </w:pPr>
      <w:r w:rsidRPr="001C69E2">
        <w:rPr>
          <w:rFonts w:ascii="Calibri" w:eastAsia="Calibri" w:hAnsi="Calibri" w:cs="Times New Roman"/>
          <w:b/>
        </w:rPr>
        <w:t>SCORE SHEET</w:t>
      </w:r>
    </w:p>
    <w:p w:rsidR="001C69E2" w:rsidRPr="001C69E2" w:rsidRDefault="001C69E2" w:rsidP="001C69E2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430"/>
        <w:gridCol w:w="2250"/>
      </w:tblGrid>
      <w:tr w:rsidR="001C69E2" w:rsidRPr="001C69E2" w:rsidTr="001C69E2">
        <w:trPr>
          <w:trHeight w:val="453"/>
        </w:trPr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SECTION A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69E2" w:rsidRPr="001C69E2" w:rsidTr="001C69E2">
        <w:trPr>
          <w:trHeight w:val="516"/>
        </w:trPr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QUESTION 6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69E2" w:rsidRPr="001C69E2" w:rsidTr="00325D95"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QUESTION 7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69E2" w:rsidRPr="001C69E2" w:rsidTr="001C69E2">
        <w:trPr>
          <w:trHeight w:val="435"/>
        </w:trPr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QUESTION 8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69E2" w:rsidRPr="001C69E2" w:rsidTr="00325D95"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QUESTION 9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69E2" w:rsidRPr="001C69E2" w:rsidTr="00325D95"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QUESTION 10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69E2" w:rsidRPr="001C69E2" w:rsidTr="001C69E2">
        <w:trPr>
          <w:trHeight w:val="318"/>
        </w:trPr>
        <w:tc>
          <w:tcPr>
            <w:tcW w:w="243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C69E2">
              <w:rPr>
                <w:rFonts w:ascii="Calibri" w:eastAsia="Calibri" w:hAnsi="Calibri" w:cs="Times New Roman"/>
                <w:b/>
              </w:rPr>
              <w:t>TOTAL</w:t>
            </w:r>
          </w:p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</w:tcPr>
          <w:p w:rsidR="001C69E2" w:rsidRPr="001C69E2" w:rsidRDefault="001C69E2" w:rsidP="001C69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C69E2" w:rsidRPr="001C69E2" w:rsidRDefault="001C69E2" w:rsidP="001C69E2">
      <w:pPr>
        <w:rPr>
          <w:rFonts w:ascii="Calibri" w:eastAsia="Calibri" w:hAnsi="Calibri" w:cs="Times New Roman"/>
          <w:b/>
        </w:rPr>
      </w:pPr>
    </w:p>
    <w:p w:rsidR="001C69E2" w:rsidRPr="001C69E2" w:rsidRDefault="001C69E2" w:rsidP="001C69E2">
      <w:pPr>
        <w:rPr>
          <w:rFonts w:ascii="Calibri" w:eastAsia="Calibri" w:hAnsi="Calibri" w:cs="Times New Roman"/>
          <w:b/>
        </w:rPr>
      </w:pPr>
    </w:p>
    <w:p w:rsidR="001C69E2" w:rsidRDefault="001C69E2" w:rsidP="0048377D">
      <w:pPr>
        <w:rPr>
          <w:rFonts w:ascii="Calibri" w:eastAsia="Calibri" w:hAnsi="Calibri" w:cs="Times New Roman"/>
          <w:b/>
        </w:rPr>
      </w:pPr>
    </w:p>
    <w:p w:rsidR="001C69E2" w:rsidRDefault="001C69E2" w:rsidP="0048377D">
      <w:pPr>
        <w:rPr>
          <w:rFonts w:ascii="Calibri" w:eastAsia="Calibri" w:hAnsi="Calibri" w:cs="Times New Roman"/>
          <w:b/>
        </w:rPr>
      </w:pPr>
    </w:p>
    <w:p w:rsidR="001C69E2" w:rsidRDefault="001C69E2" w:rsidP="0048377D">
      <w:pPr>
        <w:rPr>
          <w:rFonts w:ascii="Calibri" w:eastAsia="Calibri" w:hAnsi="Calibri" w:cs="Times New Roman"/>
          <w:b/>
        </w:rPr>
      </w:pPr>
    </w:p>
    <w:p w:rsidR="0048377D" w:rsidRPr="0048377D" w:rsidRDefault="0048377D" w:rsidP="0048377D">
      <w:pPr>
        <w:rPr>
          <w:rFonts w:ascii="Calibri" w:eastAsia="Calibri" w:hAnsi="Calibri" w:cs="Times New Roman"/>
          <w:b/>
        </w:rPr>
      </w:pPr>
      <w:r w:rsidRPr="0048377D">
        <w:rPr>
          <w:rFonts w:ascii="Calibri" w:eastAsia="Calibri" w:hAnsi="Calibri" w:cs="Times New Roman"/>
          <w:b/>
        </w:rPr>
        <w:lastRenderedPageBreak/>
        <w:t>SECTION A</w:t>
      </w:r>
    </w:p>
    <w:p w:rsidR="0048377D" w:rsidRPr="0048377D" w:rsidRDefault="0048377D" w:rsidP="0048377D">
      <w:pPr>
        <w:rPr>
          <w:rFonts w:ascii="Calibri" w:eastAsia="Calibri" w:hAnsi="Calibri" w:cs="Times New Roman"/>
          <w:b/>
        </w:rPr>
      </w:pPr>
      <w:r w:rsidRPr="0048377D">
        <w:rPr>
          <w:rFonts w:ascii="Calibri" w:eastAsia="Calibri" w:hAnsi="Calibri" w:cs="Times New Roman"/>
          <w:b/>
        </w:rPr>
        <w:t>Answer all questions in this section</w:t>
      </w:r>
    </w:p>
    <w:p w:rsidR="0048377D" w:rsidRPr="00523131" w:rsidRDefault="0048377D" w:rsidP="0048377D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523131">
        <w:rPr>
          <w:rFonts w:ascii="Calibri" w:eastAsia="Calibri" w:hAnsi="Calibri" w:cs="Times New Roman"/>
        </w:rPr>
        <w:t>(a) What is a derelict land?</w:t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  <w:t>(2 mks)</w:t>
      </w:r>
    </w:p>
    <w:p w:rsidR="0048377D" w:rsidRPr="00523131" w:rsidRDefault="0048377D" w:rsidP="0048377D">
      <w:pPr>
        <w:rPr>
          <w:rFonts w:ascii="Calibri" w:eastAsia="Calibri" w:hAnsi="Calibri" w:cs="Times New Roman"/>
        </w:rPr>
      </w:pPr>
      <w:r w:rsidRPr="00523131">
        <w:t xml:space="preserve"> </w:t>
      </w:r>
      <w:r w:rsidR="00187C6E">
        <w:rPr>
          <w:rFonts w:ascii="Calibri" w:eastAsia="Calibri" w:hAnsi="Calibri" w:cs="Times New Roman"/>
        </w:rPr>
        <w:t xml:space="preserve">(b) State three causes of </w:t>
      </w:r>
      <w:r w:rsidRPr="00523131">
        <w:rPr>
          <w:rFonts w:ascii="Calibri" w:eastAsia="Calibri" w:hAnsi="Calibri" w:cs="Times New Roman"/>
        </w:rPr>
        <w:t>land dereliction</w:t>
      </w:r>
      <w:r w:rsidRPr="00523131">
        <w:t>.</w:t>
      </w:r>
      <w:r w:rsidRPr="00523131">
        <w:tab/>
      </w:r>
      <w:r w:rsidRPr="00523131">
        <w:tab/>
      </w:r>
      <w:r w:rsidRPr="00523131">
        <w:tab/>
      </w:r>
      <w:r w:rsidRPr="00523131">
        <w:tab/>
      </w:r>
      <w:r w:rsidRPr="00523131">
        <w:tab/>
      </w:r>
      <w:r w:rsidRPr="00523131">
        <w:rPr>
          <w:rFonts w:ascii="Calibri" w:eastAsia="Calibri" w:hAnsi="Calibri" w:cs="Times New Roman"/>
        </w:rPr>
        <w:t>(3 mks)</w:t>
      </w:r>
    </w:p>
    <w:p w:rsidR="0048377D" w:rsidRPr="00523131" w:rsidRDefault="0048377D" w:rsidP="0048377D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523131">
        <w:rPr>
          <w:rFonts w:ascii="Calibri" w:eastAsia="Calibri" w:hAnsi="Calibri" w:cs="Times New Roman"/>
        </w:rPr>
        <w:t>(a) State three problems facing coffee in Kenya.</w:t>
      </w:r>
      <w:r w:rsidRPr="00523131">
        <w:rPr>
          <w:rFonts w:ascii="Calibri" w:eastAsia="Calibri" w:hAnsi="Calibri" w:cs="Times New Roman"/>
        </w:rPr>
        <w:tab/>
      </w:r>
      <w:r w:rsidRPr="00523131">
        <w:rPr>
          <w:rFonts w:ascii="Calibri" w:eastAsia="Calibri" w:hAnsi="Calibri" w:cs="Times New Roman"/>
        </w:rPr>
        <w:tab/>
      </w:r>
      <w:r w:rsidRPr="00523131">
        <w:t xml:space="preserve">                           </w:t>
      </w:r>
      <w:r w:rsidRPr="00523131">
        <w:rPr>
          <w:rFonts w:ascii="Calibri" w:eastAsia="Calibri" w:hAnsi="Calibri" w:cs="Times New Roman"/>
        </w:rPr>
        <w:t xml:space="preserve"> (3 mks)</w:t>
      </w:r>
    </w:p>
    <w:p w:rsidR="0048377D" w:rsidRPr="00523131" w:rsidRDefault="009744F7" w:rsidP="0048377D">
      <w:pPr>
        <w:rPr>
          <w:rFonts w:ascii="Calibri" w:eastAsia="Calibri" w:hAnsi="Calibri" w:cs="Times New Roman"/>
        </w:rPr>
      </w:pPr>
      <w:r w:rsidRPr="00523131">
        <w:rPr>
          <w:rFonts w:ascii="Calibri" w:eastAsia="Calibri" w:hAnsi="Calibri" w:cs="Times New Roman"/>
        </w:rPr>
        <w:t xml:space="preserve">        </w:t>
      </w:r>
      <w:r w:rsidR="0048377D" w:rsidRPr="00523131">
        <w:rPr>
          <w:rFonts w:ascii="Calibri" w:eastAsia="Calibri" w:hAnsi="Calibri" w:cs="Times New Roman"/>
        </w:rPr>
        <w:t>(b)</w:t>
      </w:r>
      <w:r w:rsidRPr="00523131">
        <w:rPr>
          <w:rFonts w:ascii="Calibri" w:eastAsia="Calibri" w:hAnsi="Calibri" w:cs="Times New Roman"/>
        </w:rPr>
        <w:t xml:space="preserve"> </w:t>
      </w:r>
      <w:r w:rsidR="0048377D" w:rsidRPr="00523131">
        <w:rPr>
          <w:rFonts w:ascii="Calibri" w:eastAsia="Calibri" w:hAnsi="Calibri" w:cs="Times New Roman"/>
        </w:rPr>
        <w:t>Outline two benefits of coffee farming in Brazil</w:t>
      </w:r>
      <w:r w:rsidR="0048377D" w:rsidRPr="00523131">
        <w:t xml:space="preserve">.                   </w:t>
      </w:r>
      <w:r w:rsidRPr="00523131">
        <w:t xml:space="preserve">                       </w:t>
      </w:r>
      <w:r w:rsidR="0048377D" w:rsidRPr="00523131">
        <w:t>(2mks)</w:t>
      </w:r>
    </w:p>
    <w:p w:rsidR="00C050FC" w:rsidRDefault="00C050FC" w:rsidP="00C050FC">
      <w:r>
        <w:t>3.</w:t>
      </w:r>
      <w:r w:rsidR="009744F7">
        <w:tab/>
        <w:t xml:space="preserve">a) </w:t>
      </w:r>
      <w:r>
        <w:t>Name two exotic breeds of dairy cattle reared in Kenya.</w:t>
      </w:r>
      <w:r w:rsidR="009744F7">
        <w:t xml:space="preserve">                         </w:t>
      </w:r>
      <w:r>
        <w:t>(2mks)</w:t>
      </w:r>
    </w:p>
    <w:p w:rsidR="00C050FC" w:rsidRDefault="009744F7" w:rsidP="009744F7">
      <w:pPr>
        <w:ind w:left="1440" w:hanging="720"/>
      </w:pPr>
      <w:r>
        <w:t xml:space="preserve">b)    </w:t>
      </w:r>
      <w:r w:rsidR="00C050FC">
        <w:t xml:space="preserve">State three physical conditions that </w:t>
      </w:r>
      <w:r w:rsidR="00187C6E">
        <w:t>favor</w:t>
      </w:r>
      <w:r w:rsidR="00C050FC">
        <w:t xml:space="preserve"> dairy farming in Denmark</w:t>
      </w:r>
      <w:r>
        <w:t>.</w:t>
      </w:r>
      <w:r w:rsidR="00C050FC">
        <w:t xml:space="preserve"> (3mks)</w:t>
      </w:r>
    </w:p>
    <w:p w:rsidR="00C050FC" w:rsidRDefault="00C050FC" w:rsidP="00C050FC">
      <w:pPr>
        <w:ind w:left="720" w:hanging="720"/>
      </w:pPr>
      <w:r>
        <w:t>4.</w:t>
      </w:r>
      <w:r>
        <w:tab/>
        <w:t xml:space="preserve">The table below shows petroleum production in thousand barrels per day for countries in the </w:t>
      </w:r>
      <w:smartTag w:uri="urn:schemas-microsoft-com:office:smarttags" w:element="place">
        <w:r>
          <w:t>Middle East</w:t>
        </w:r>
      </w:smartTag>
      <w:r>
        <w:t xml:space="preserve"> in April 2006. Use it to answer question (a)</w:t>
      </w:r>
    </w:p>
    <w:p w:rsidR="00C050FC" w:rsidRDefault="00C050FC" w:rsidP="00C050FC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232"/>
      </w:tblGrid>
      <w:tr w:rsidR="00C050FC" w:rsidTr="00325D95">
        <w:trPr>
          <w:trHeight w:val="368"/>
        </w:trPr>
        <w:tc>
          <w:tcPr>
            <w:tcW w:w="2431" w:type="dxa"/>
          </w:tcPr>
          <w:p w:rsidR="00C050FC" w:rsidRDefault="00C050FC" w:rsidP="00325D95">
            <w:r>
              <w:t>Country</w:t>
            </w:r>
          </w:p>
        </w:tc>
        <w:tc>
          <w:tcPr>
            <w:tcW w:w="2232" w:type="dxa"/>
          </w:tcPr>
          <w:p w:rsidR="00C050FC" w:rsidRDefault="00C050FC" w:rsidP="00325D95">
            <w:r>
              <w:t>Production in ‘000”</w:t>
            </w:r>
          </w:p>
          <w:p w:rsidR="00C050FC" w:rsidRDefault="00BE78EE" w:rsidP="00325D95">
            <w:r>
              <w:t>B</w:t>
            </w:r>
            <w:r w:rsidR="00C050FC">
              <w:t>arrels</w:t>
            </w:r>
          </w:p>
        </w:tc>
      </w:tr>
      <w:tr w:rsidR="00C050FC" w:rsidTr="00325D95">
        <w:trPr>
          <w:trHeight w:val="1628"/>
        </w:trPr>
        <w:tc>
          <w:tcPr>
            <w:tcW w:w="2431" w:type="dxa"/>
          </w:tcPr>
          <w:p w:rsidR="00C050FC" w:rsidRDefault="00C050FC" w:rsidP="00325D95">
            <w:smartTag w:uri="urn:schemas-microsoft-com:office:smarttags" w:element="place">
              <w:smartTag w:uri="urn:schemas-microsoft-com:office:smarttags" w:element="country-region">
                <w:r>
                  <w:t>Iran</w:t>
                </w:r>
              </w:smartTag>
            </w:smartTag>
          </w:p>
          <w:p w:rsidR="00C050FC" w:rsidRDefault="00C050FC" w:rsidP="00325D95"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</w:p>
          <w:p w:rsidR="00C050FC" w:rsidRDefault="00C050FC" w:rsidP="00325D95">
            <w:smartTag w:uri="urn:schemas-microsoft-com:office:smarttags" w:element="place">
              <w:smartTag w:uri="urn:schemas-microsoft-com:office:smarttags" w:element="country-region">
                <w:r>
                  <w:t>Qatar</w:t>
                </w:r>
              </w:smartTag>
            </w:smartTag>
          </w:p>
          <w:p w:rsidR="00C050FC" w:rsidRDefault="00C050FC" w:rsidP="00325D95">
            <w:smartTag w:uri="urn:schemas-microsoft-com:office:smarttags" w:element="place">
              <w:smartTag w:uri="urn:schemas-microsoft-com:office:smarttags" w:element="country-region">
                <w:r>
                  <w:t>Saudi Arabia</w:t>
                </w:r>
              </w:smartTag>
            </w:smartTag>
          </w:p>
          <w:p w:rsidR="00C050FC" w:rsidRDefault="00C050FC" w:rsidP="00325D95">
            <w:smartTag w:uri="urn:schemas-microsoft-com:office:smarttags" w:element="place">
              <w:smartTag w:uri="urn:schemas-microsoft-com:office:smarttags" w:element="country-region">
                <w:r>
                  <w:t>United Arab Emirates</w:t>
                </w:r>
              </w:smartTag>
            </w:smartTag>
          </w:p>
          <w:p w:rsidR="00C050FC" w:rsidRDefault="00C050FC" w:rsidP="00325D95"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</w:p>
        </w:tc>
        <w:tc>
          <w:tcPr>
            <w:tcW w:w="2232" w:type="dxa"/>
          </w:tcPr>
          <w:p w:rsidR="00C050FC" w:rsidRDefault="00C050FC" w:rsidP="00325D95">
            <w:r>
              <w:t>3800</w:t>
            </w:r>
          </w:p>
          <w:p w:rsidR="00C050FC" w:rsidRDefault="00C050FC" w:rsidP="00325D95">
            <w:r>
              <w:t>2550</w:t>
            </w:r>
          </w:p>
          <w:p w:rsidR="00C050FC" w:rsidRDefault="00C050FC" w:rsidP="00325D95">
            <w:r>
              <w:t>800</w:t>
            </w:r>
          </w:p>
          <w:p w:rsidR="00C050FC" w:rsidRDefault="00C050FC" w:rsidP="00325D95">
            <w:r>
              <w:t>9600</w:t>
            </w:r>
          </w:p>
          <w:p w:rsidR="00C050FC" w:rsidRDefault="00C050FC" w:rsidP="00325D95">
            <w:r>
              <w:t>2500</w:t>
            </w:r>
          </w:p>
          <w:p w:rsidR="00C050FC" w:rsidRDefault="00C050FC" w:rsidP="00325D95">
            <w:r>
              <w:t>1900</w:t>
            </w:r>
          </w:p>
        </w:tc>
      </w:tr>
    </w:tbl>
    <w:p w:rsidR="00C050FC" w:rsidRDefault="00C050FC" w:rsidP="00523131">
      <w:pPr>
        <w:spacing w:line="240" w:lineRule="auto"/>
      </w:pPr>
    </w:p>
    <w:p w:rsidR="00C050FC" w:rsidRDefault="00C050FC" w:rsidP="00523131">
      <w:pPr>
        <w:spacing w:line="240" w:lineRule="auto"/>
        <w:ind w:left="1440" w:hanging="720"/>
      </w:pPr>
      <w:r>
        <w:t>a)</w:t>
      </w:r>
      <w:r>
        <w:tab/>
        <w:t>(i)</w:t>
      </w:r>
      <w:r>
        <w:tab/>
        <w:t xml:space="preserve">What is the difference in production between the highest and the </w:t>
      </w:r>
    </w:p>
    <w:p w:rsidR="00C050FC" w:rsidRDefault="00C050FC" w:rsidP="00523131">
      <w:pPr>
        <w:spacing w:line="240" w:lineRule="auto"/>
        <w:ind w:left="1440" w:firstLine="720"/>
      </w:pPr>
      <w:r>
        <w:t>lowest producer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050FC" w:rsidRDefault="00C050FC" w:rsidP="00523131">
      <w:pPr>
        <w:spacing w:line="240" w:lineRule="auto"/>
        <w:ind w:left="1440"/>
      </w:pPr>
      <w:r>
        <w:t>(ii)</w:t>
      </w:r>
      <w:r>
        <w:tab/>
        <w:t xml:space="preserve">What is the total amount of petroleum produced in April 2006 in </w:t>
      </w:r>
    </w:p>
    <w:p w:rsidR="00C050FC" w:rsidRDefault="00C050FC" w:rsidP="00523131">
      <w:pPr>
        <w:spacing w:line="240" w:lineRule="auto"/>
        <w:ind w:left="1440" w:firstLine="720"/>
      </w:pPr>
      <w:r>
        <w:t>the region?</w:t>
      </w:r>
      <w:r>
        <w:tab/>
      </w:r>
      <w:r>
        <w:tab/>
      </w:r>
      <w:r>
        <w:tab/>
      </w:r>
      <w:r>
        <w:tab/>
        <w:t xml:space="preserve">                                       (1mk)</w:t>
      </w:r>
    </w:p>
    <w:p w:rsidR="00C050FC" w:rsidRDefault="00C050FC" w:rsidP="00523131">
      <w:pPr>
        <w:spacing w:line="240" w:lineRule="auto"/>
        <w:ind w:firstLine="720"/>
      </w:pPr>
      <w:r>
        <w:t>b)</w:t>
      </w:r>
      <w:r>
        <w:tab/>
        <w:t>State three conditions that are necessary for the formation of petroleum.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386" w:rsidRDefault="00BE78EE" w:rsidP="00E75386">
      <w:pPr>
        <w:spacing w:line="240" w:lineRule="auto"/>
        <w:ind w:left="720" w:hanging="720"/>
      </w:pPr>
      <w:r>
        <w:t>5.</w:t>
      </w:r>
      <w:r>
        <w:tab/>
        <w:t xml:space="preserve">(a) </w:t>
      </w:r>
      <w:r>
        <w:tab/>
        <w:t xml:space="preserve">State two reasons why some </w:t>
      </w:r>
      <w:proofErr w:type="gramStart"/>
      <w:r w:rsidR="00E75386">
        <w:t>industries  are</w:t>
      </w:r>
      <w:proofErr w:type="gramEnd"/>
      <w:r>
        <w:t xml:space="preserve"> </w:t>
      </w:r>
      <w:r w:rsidR="00E75386">
        <w:t xml:space="preserve"> located  near the sources  of </w:t>
      </w:r>
    </w:p>
    <w:p w:rsidR="00E75386" w:rsidRDefault="00E75386" w:rsidP="00E75386">
      <w:pPr>
        <w:spacing w:line="240" w:lineRule="auto"/>
        <w:ind w:left="720" w:firstLine="720"/>
      </w:pPr>
      <w:r>
        <w:t>raw materials</w:t>
      </w:r>
      <w:r w:rsidR="00400C2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5386" w:rsidRDefault="00E75386" w:rsidP="00E75386">
      <w:pPr>
        <w:spacing w:line="240" w:lineRule="auto"/>
        <w:ind w:left="720" w:hanging="720"/>
      </w:pPr>
      <w:r>
        <w:tab/>
        <w:t>(b)       Give three characteristics of the cottage industry in India.</w:t>
      </w:r>
      <w:r>
        <w:tab/>
      </w:r>
      <w:r>
        <w:tab/>
        <w:t xml:space="preserve">             (3mks)</w:t>
      </w:r>
    </w:p>
    <w:p w:rsidR="00E75386" w:rsidRDefault="00E75386" w:rsidP="00E75386">
      <w:pPr>
        <w:ind w:left="720" w:hanging="720"/>
      </w:pPr>
    </w:p>
    <w:p w:rsidR="0048377D" w:rsidRPr="0048377D" w:rsidRDefault="0048377D" w:rsidP="0048377D">
      <w:pPr>
        <w:rPr>
          <w:rFonts w:ascii="Calibri" w:eastAsia="Calibri" w:hAnsi="Calibri" w:cs="Times New Roman"/>
          <w:b/>
        </w:rPr>
      </w:pPr>
    </w:p>
    <w:p w:rsidR="0048377D" w:rsidRPr="0048377D" w:rsidRDefault="0048377D" w:rsidP="0048377D">
      <w:pPr>
        <w:rPr>
          <w:rFonts w:ascii="Calibri" w:eastAsia="Calibri" w:hAnsi="Calibri" w:cs="Times New Roman"/>
          <w:b/>
        </w:rPr>
      </w:pPr>
    </w:p>
    <w:p w:rsidR="0048377D" w:rsidRDefault="0048377D" w:rsidP="00E63447">
      <w:pPr>
        <w:rPr>
          <w:b/>
        </w:rPr>
      </w:pPr>
    </w:p>
    <w:p w:rsidR="00E63447" w:rsidRPr="000F6193" w:rsidRDefault="00E63447" w:rsidP="00E63447">
      <w:pPr>
        <w:rPr>
          <w:b/>
        </w:rPr>
      </w:pPr>
      <w:r w:rsidRPr="000F6193">
        <w:rPr>
          <w:b/>
        </w:rPr>
        <w:t>SECTION B</w:t>
      </w:r>
    </w:p>
    <w:p w:rsidR="00E63447" w:rsidRPr="00E63447" w:rsidRDefault="00E63447" w:rsidP="00E63447">
      <w:pPr>
        <w:rPr>
          <w:b/>
          <w:i/>
        </w:rPr>
      </w:pPr>
      <w:r w:rsidRPr="000F6193">
        <w:rPr>
          <w:b/>
          <w:i/>
        </w:rPr>
        <w:t xml:space="preserve">Answer question 6 and any other Two questions from this section </w:t>
      </w:r>
      <w:r w:rsidR="00515F58" w:rsidRPr="00515F58">
        <w:tab/>
      </w:r>
    </w:p>
    <w:p w:rsidR="001011B7" w:rsidRDefault="001011B7" w:rsidP="001011B7">
      <w:pPr>
        <w:ind w:left="720" w:hanging="720"/>
      </w:pPr>
      <w:r>
        <w:t>6.</w:t>
      </w:r>
      <w:r>
        <w:tab/>
        <w:t xml:space="preserve">The table below shows four principal crops produced in Kenya in the years 2000 </w:t>
      </w:r>
      <w:r w:rsidR="00600570">
        <w:t>-</w:t>
      </w:r>
      <w:r>
        <w:t xml:space="preserve"> 2001.  Use it to answer question(a) and (b).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756"/>
        <w:gridCol w:w="2037"/>
      </w:tblGrid>
      <w:tr w:rsidR="001011B7" w:rsidTr="00FC06F6">
        <w:tc>
          <w:tcPr>
            <w:tcW w:w="1016" w:type="dxa"/>
          </w:tcPr>
          <w:p w:rsidR="001011B7" w:rsidRPr="009343AE" w:rsidRDefault="001011B7" w:rsidP="00FC06F6">
            <w:pPr>
              <w:rPr>
                <w:b/>
              </w:rPr>
            </w:pPr>
            <w:r w:rsidRPr="009343AE">
              <w:rPr>
                <w:b/>
              </w:rPr>
              <w:t>CROP</w:t>
            </w:r>
          </w:p>
        </w:tc>
        <w:tc>
          <w:tcPr>
            <w:tcW w:w="1756" w:type="dxa"/>
          </w:tcPr>
          <w:p w:rsidR="001011B7" w:rsidRPr="009343AE" w:rsidRDefault="001011B7" w:rsidP="00FC06F6">
            <w:pPr>
              <w:rPr>
                <w:b/>
              </w:rPr>
            </w:pPr>
            <w:r w:rsidRPr="009343AE">
              <w:rPr>
                <w:b/>
              </w:rPr>
              <w:t>AMOUNT IN</w:t>
            </w:r>
          </w:p>
        </w:tc>
        <w:tc>
          <w:tcPr>
            <w:tcW w:w="2037" w:type="dxa"/>
          </w:tcPr>
          <w:p w:rsidR="001011B7" w:rsidRPr="009343AE" w:rsidRDefault="001011B7" w:rsidP="00FC06F6">
            <w:pPr>
              <w:rPr>
                <w:b/>
              </w:rPr>
            </w:pPr>
            <w:r w:rsidRPr="009343AE">
              <w:rPr>
                <w:b/>
              </w:rPr>
              <w:t>METRIC TONS</w:t>
            </w:r>
          </w:p>
        </w:tc>
      </w:tr>
      <w:tr w:rsidR="001011B7" w:rsidTr="00FC06F6">
        <w:tc>
          <w:tcPr>
            <w:tcW w:w="1016" w:type="dxa"/>
          </w:tcPr>
          <w:p w:rsidR="001011B7" w:rsidRDefault="001011B7" w:rsidP="00FC06F6"/>
        </w:tc>
        <w:tc>
          <w:tcPr>
            <w:tcW w:w="1756" w:type="dxa"/>
          </w:tcPr>
          <w:p w:rsidR="001011B7" w:rsidRDefault="001011B7" w:rsidP="00FC06F6">
            <w:r>
              <w:t>2000</w:t>
            </w:r>
          </w:p>
        </w:tc>
        <w:tc>
          <w:tcPr>
            <w:tcW w:w="2037" w:type="dxa"/>
          </w:tcPr>
          <w:p w:rsidR="001011B7" w:rsidRDefault="001011B7" w:rsidP="00FC06F6">
            <w:r>
              <w:t>2001</w:t>
            </w:r>
          </w:p>
        </w:tc>
      </w:tr>
      <w:tr w:rsidR="001011B7" w:rsidTr="00FC06F6">
        <w:tc>
          <w:tcPr>
            <w:tcW w:w="1016" w:type="dxa"/>
          </w:tcPr>
          <w:p w:rsidR="001011B7" w:rsidRDefault="001011B7" w:rsidP="00FC06F6">
            <w:r>
              <w:t>Wheat</w:t>
            </w:r>
          </w:p>
        </w:tc>
        <w:tc>
          <w:tcPr>
            <w:tcW w:w="1756" w:type="dxa"/>
          </w:tcPr>
          <w:p w:rsidR="001011B7" w:rsidRDefault="001011B7" w:rsidP="00FC06F6">
            <w:r>
              <w:t>70,000</w:t>
            </w:r>
          </w:p>
        </w:tc>
        <w:tc>
          <w:tcPr>
            <w:tcW w:w="2037" w:type="dxa"/>
          </w:tcPr>
          <w:p w:rsidR="001011B7" w:rsidRDefault="001011B7" w:rsidP="00FC06F6">
            <w:r>
              <w:t>130,000</w:t>
            </w:r>
          </w:p>
        </w:tc>
      </w:tr>
      <w:tr w:rsidR="001011B7" w:rsidTr="00FC06F6">
        <w:tc>
          <w:tcPr>
            <w:tcW w:w="1016" w:type="dxa"/>
          </w:tcPr>
          <w:p w:rsidR="001011B7" w:rsidRDefault="001011B7" w:rsidP="00FC06F6">
            <w:r>
              <w:t>Maize</w:t>
            </w:r>
          </w:p>
        </w:tc>
        <w:tc>
          <w:tcPr>
            <w:tcW w:w="1756" w:type="dxa"/>
          </w:tcPr>
          <w:p w:rsidR="001011B7" w:rsidRDefault="001011B7" w:rsidP="00FC06F6">
            <w:r>
              <w:t>200,000</w:t>
            </w:r>
          </w:p>
        </w:tc>
        <w:tc>
          <w:tcPr>
            <w:tcW w:w="2037" w:type="dxa"/>
          </w:tcPr>
          <w:p w:rsidR="001011B7" w:rsidRDefault="001011B7" w:rsidP="00FC06F6">
            <w:r>
              <w:t>370,000</w:t>
            </w:r>
          </w:p>
        </w:tc>
      </w:tr>
      <w:tr w:rsidR="001011B7" w:rsidTr="00FC06F6">
        <w:tc>
          <w:tcPr>
            <w:tcW w:w="1016" w:type="dxa"/>
          </w:tcPr>
          <w:p w:rsidR="001011B7" w:rsidRDefault="001011B7" w:rsidP="00FC06F6">
            <w:r>
              <w:t>Coffee</w:t>
            </w:r>
          </w:p>
        </w:tc>
        <w:tc>
          <w:tcPr>
            <w:tcW w:w="1756" w:type="dxa"/>
          </w:tcPr>
          <w:p w:rsidR="001011B7" w:rsidRDefault="001011B7" w:rsidP="00FC06F6">
            <w:r>
              <w:t>98,000</w:t>
            </w:r>
          </w:p>
        </w:tc>
        <w:tc>
          <w:tcPr>
            <w:tcW w:w="2037" w:type="dxa"/>
          </w:tcPr>
          <w:p w:rsidR="001011B7" w:rsidRDefault="001011B7" w:rsidP="00FC06F6">
            <w:r>
              <w:t>55,000</w:t>
            </w:r>
          </w:p>
        </w:tc>
      </w:tr>
      <w:tr w:rsidR="001011B7" w:rsidTr="00FC06F6">
        <w:tc>
          <w:tcPr>
            <w:tcW w:w="1016" w:type="dxa"/>
          </w:tcPr>
          <w:p w:rsidR="001011B7" w:rsidRDefault="001011B7" w:rsidP="00FC06F6">
            <w:r>
              <w:t>Tea</w:t>
            </w:r>
          </w:p>
        </w:tc>
        <w:tc>
          <w:tcPr>
            <w:tcW w:w="1756" w:type="dxa"/>
          </w:tcPr>
          <w:p w:rsidR="001011B7" w:rsidRDefault="001011B7" w:rsidP="00FC06F6">
            <w:r>
              <w:t>240,000</w:t>
            </w:r>
          </w:p>
        </w:tc>
        <w:tc>
          <w:tcPr>
            <w:tcW w:w="2037" w:type="dxa"/>
          </w:tcPr>
          <w:p w:rsidR="001011B7" w:rsidRDefault="001011B7" w:rsidP="00FC06F6">
            <w:r>
              <w:t>295,000</w:t>
            </w:r>
          </w:p>
        </w:tc>
      </w:tr>
    </w:tbl>
    <w:p w:rsidR="001011B7" w:rsidRDefault="001011B7" w:rsidP="001011B7">
      <w:pPr>
        <w:ind w:left="1440" w:hanging="720"/>
      </w:pPr>
      <w:r>
        <w:t>Source: Central Bureau of statistics</w:t>
      </w:r>
    </w:p>
    <w:p w:rsidR="001011B7" w:rsidRDefault="001011B7" w:rsidP="00B3075B">
      <w:pPr>
        <w:spacing w:line="240" w:lineRule="auto"/>
        <w:ind w:left="1440" w:hanging="720"/>
      </w:pPr>
      <w:r>
        <w:t>a)</w:t>
      </w:r>
      <w:r>
        <w:tab/>
        <w:t>(i)</w:t>
      </w:r>
      <w:r>
        <w:tab/>
        <w:t xml:space="preserve">Using a scale of 1 cm to represent 50,000 metric tons, draw a </w:t>
      </w:r>
    </w:p>
    <w:p w:rsidR="001011B7" w:rsidRDefault="001011B7" w:rsidP="00B3075B">
      <w:pPr>
        <w:spacing w:line="240" w:lineRule="auto"/>
        <w:ind w:left="1440" w:firstLine="720"/>
      </w:pPr>
      <w:r>
        <w:t>simple comparative bar graph based on the data above.</w:t>
      </w:r>
      <w:r>
        <w:tab/>
      </w:r>
      <w:r w:rsidR="00326745">
        <w:t xml:space="preserve">    </w:t>
      </w:r>
      <w:r>
        <w:t>(8mks)</w:t>
      </w:r>
    </w:p>
    <w:p w:rsidR="001011B7" w:rsidRDefault="001011B7" w:rsidP="00B3075B">
      <w:pPr>
        <w:spacing w:line="240" w:lineRule="auto"/>
        <w:ind w:left="1440" w:hanging="720"/>
      </w:pPr>
      <w:r>
        <w:tab/>
        <w:t>(ii)</w:t>
      </w:r>
      <w:r>
        <w:tab/>
        <w:t xml:space="preserve">State two advantages of using comparative bar graphs </w:t>
      </w:r>
      <w:r>
        <w:tab/>
      </w:r>
      <w:r w:rsidR="00326745">
        <w:t xml:space="preserve">   </w:t>
      </w:r>
      <w:r>
        <w:t>(2mks)</w:t>
      </w:r>
    </w:p>
    <w:p w:rsidR="001011B7" w:rsidRDefault="001011B7" w:rsidP="00B3075B">
      <w:pPr>
        <w:spacing w:line="240" w:lineRule="auto"/>
        <w:ind w:left="1440" w:hanging="720"/>
      </w:pPr>
      <w:r>
        <w:t>b)</w:t>
      </w:r>
      <w:r>
        <w:tab/>
        <w:t>Calculate the percentage increase in wheat production between the years 2000 and 2001.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011B7" w:rsidRDefault="001011B7" w:rsidP="00B3075B">
      <w:pPr>
        <w:spacing w:line="240" w:lineRule="auto"/>
        <w:ind w:left="1440" w:hanging="720"/>
      </w:pPr>
      <w:r>
        <w:t>c)</w:t>
      </w:r>
      <w:r>
        <w:tab/>
        <w:t>State five physical conditions required for the growing of tea in Kenya</w:t>
      </w:r>
      <w:r w:rsidR="00326745">
        <w:t>.  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1B7" w:rsidRDefault="001011B7" w:rsidP="00B3075B">
      <w:pPr>
        <w:spacing w:line="240" w:lineRule="auto"/>
        <w:ind w:left="1440" w:hanging="720"/>
      </w:pPr>
      <w:r>
        <w:t>d)</w:t>
      </w:r>
      <w:r>
        <w:tab/>
        <w:t>Explain four problems experienced in small scale tea farming in Kenya</w:t>
      </w:r>
      <w:r w:rsidR="00326745">
        <w:t>.  (8mks)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CB1" w:rsidRDefault="00D40CB1" w:rsidP="00B3075B">
      <w:pPr>
        <w:spacing w:line="240" w:lineRule="auto"/>
      </w:pPr>
      <w:r>
        <w:t>7.</w:t>
      </w:r>
      <w:r>
        <w:tab/>
        <w:t>a)</w:t>
      </w:r>
      <w:r>
        <w:tab/>
        <w:t>i)</w:t>
      </w:r>
      <w:r>
        <w:tab/>
        <w:t>What is forestry?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40CB1" w:rsidRDefault="00D40CB1" w:rsidP="00B3075B">
      <w:pPr>
        <w:spacing w:line="240" w:lineRule="auto"/>
        <w:ind w:left="2160" w:hanging="720"/>
      </w:pPr>
      <w:r>
        <w:t>ii)</w:t>
      </w:r>
      <w:r>
        <w:tab/>
        <w:t xml:space="preserve">Explain three factors that </w:t>
      </w:r>
      <w:r w:rsidR="00BE78EE">
        <w:t>favor</w:t>
      </w:r>
      <w:r>
        <w:t xml:space="preserve"> the growth of natural forests on the slopes of Mt. </w:t>
      </w:r>
      <w:smartTag w:uri="urn:schemas-microsoft-com:office:smarttags" w:element="PlaceName">
        <w:r>
          <w:t>Kenya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0D40C0">
        <w:t xml:space="preserve">                          </w:t>
      </w:r>
      <w:r>
        <w:t>(6mks)</w:t>
      </w:r>
    </w:p>
    <w:p w:rsidR="00D40CB1" w:rsidRDefault="00D40CB1" w:rsidP="00B3075B">
      <w:pPr>
        <w:spacing w:line="240" w:lineRule="auto"/>
        <w:ind w:left="2160" w:hanging="720"/>
      </w:pPr>
      <w:r>
        <w:t>iii)</w:t>
      </w:r>
      <w:r>
        <w:tab/>
        <w:t xml:space="preserve">State five factors that have led to the reduction of the area under forest on the slopes of Mt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 w:rsidR="000D40C0">
        <w:t xml:space="preserve">                           </w:t>
      </w:r>
      <w:r>
        <w:t>(5mks)</w:t>
      </w:r>
    </w:p>
    <w:p w:rsidR="00D40CB1" w:rsidRDefault="00D40CB1" w:rsidP="00B3075B">
      <w:pPr>
        <w:spacing w:line="240" w:lineRule="auto"/>
        <w:ind w:left="1440" w:hanging="720"/>
      </w:pPr>
      <w:r>
        <w:t>b)</w:t>
      </w:r>
      <w:r>
        <w:tab/>
        <w:t xml:space="preserve">Explain four measures that the government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is taking to conserve forests in the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513">
        <w:t xml:space="preserve">           </w:t>
      </w:r>
      <w:r>
        <w:t>(8mks)</w:t>
      </w:r>
    </w:p>
    <w:p w:rsidR="00D40CB1" w:rsidRDefault="00D40CB1" w:rsidP="00B3075B">
      <w:pPr>
        <w:spacing w:line="240" w:lineRule="auto"/>
        <w:ind w:left="1440" w:hanging="720"/>
      </w:pPr>
      <w:r>
        <w:t>c)</w:t>
      </w:r>
      <w:r>
        <w:tab/>
        <w:t xml:space="preserve">Give the differences in the exploitation of softwood forests in </w:t>
      </w:r>
      <w:smartTag w:uri="urn:schemas-microsoft-com:office:smarttags" w:element="country-region">
        <w:r>
          <w:t>Kenya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under the following sub-headings;</w:t>
      </w:r>
    </w:p>
    <w:p w:rsidR="00D40CB1" w:rsidRDefault="00D40CB1" w:rsidP="00B3075B">
      <w:pPr>
        <w:spacing w:line="240" w:lineRule="auto"/>
        <w:ind w:left="1440" w:hanging="720"/>
      </w:pPr>
      <w:r>
        <w:tab/>
        <w:t>i)</w:t>
      </w:r>
      <w:r>
        <w:tab/>
        <w:t>Period of harvesting;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40CB1" w:rsidRDefault="00D40CB1" w:rsidP="00B3075B">
      <w:pPr>
        <w:spacing w:line="240" w:lineRule="auto"/>
        <w:ind w:left="1440" w:hanging="720"/>
      </w:pPr>
      <w:r>
        <w:tab/>
        <w:t>ii)</w:t>
      </w:r>
      <w:r>
        <w:tab/>
        <w:t>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40CB1" w:rsidRDefault="00D40CB1" w:rsidP="00B3075B">
      <w:pPr>
        <w:spacing w:line="240" w:lineRule="auto"/>
      </w:pPr>
    </w:p>
    <w:p w:rsidR="00B3075B" w:rsidRDefault="001011B7" w:rsidP="00B3075B">
      <w:pPr>
        <w:spacing w:line="240" w:lineRule="auto"/>
      </w:pPr>
      <w:r>
        <w:lastRenderedPageBreak/>
        <w:tab/>
      </w:r>
      <w:r>
        <w:tab/>
      </w:r>
    </w:p>
    <w:p w:rsidR="00A015E9" w:rsidRDefault="001011B7" w:rsidP="00B3075B">
      <w:pPr>
        <w:spacing w:line="240" w:lineRule="auto"/>
      </w:pPr>
      <w:r>
        <w:tab/>
      </w:r>
    </w:p>
    <w:p w:rsidR="00A015E9" w:rsidRDefault="001011B7" w:rsidP="00B3075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A015E9">
        <w:t>The map below shows some major fishing grounds in the world. Use it to answer question (a)</w:t>
      </w:r>
    </w:p>
    <w:p w:rsidR="00A015E9" w:rsidRDefault="00A015E9" w:rsidP="00B3075B">
      <w:pPr>
        <w:spacing w:line="240" w:lineRule="auto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106680</wp:posOffset>
            </wp:positionV>
            <wp:extent cx="3315970" cy="2857500"/>
            <wp:effectExtent l="95250" t="95250" r="74930" b="76200"/>
            <wp:wrapNone/>
            <wp:docPr id="2" name="Picture 2" descr="geo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322">
                      <a:off x="0" y="0"/>
                      <a:ext cx="331597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  <w:r>
        <w:t>(a)</w:t>
      </w:r>
      <w:r>
        <w:tab/>
        <w:t>(i) Name the countries marked P and Q</w:t>
      </w:r>
      <w:r w:rsidR="008C0C58">
        <w:t>.</w:t>
      </w:r>
      <w:r>
        <w:tab/>
      </w:r>
      <w:r>
        <w:tab/>
      </w:r>
      <w:r>
        <w:tab/>
      </w:r>
      <w:r>
        <w:tab/>
      </w:r>
      <w:r>
        <w:tab/>
      </w:r>
      <w:r w:rsidR="008C0C58">
        <w:t xml:space="preserve">             </w:t>
      </w:r>
      <w:r>
        <w:t>(2mks)</w:t>
      </w:r>
    </w:p>
    <w:p w:rsidR="00A015E9" w:rsidRDefault="00A015E9" w:rsidP="00B3075B">
      <w:pPr>
        <w:spacing w:line="240" w:lineRule="auto"/>
        <w:ind w:left="720"/>
      </w:pPr>
      <w:r>
        <w:t xml:space="preserve">(ii) Explain four conditions that </w:t>
      </w:r>
      <w:r w:rsidR="001E4C8F">
        <w:t>favor</w:t>
      </w:r>
      <w:r>
        <w:t xml:space="preserve"> fishing in the shaded coastal </w:t>
      </w:r>
      <w:r w:rsidR="003D6F4D">
        <w:t xml:space="preserve">waters.     </w:t>
      </w:r>
      <w:r>
        <w:t>(8mks)</w:t>
      </w:r>
    </w:p>
    <w:p w:rsidR="00A015E9" w:rsidRDefault="00A015E9" w:rsidP="00B3075B">
      <w:pPr>
        <w:spacing w:line="240" w:lineRule="auto"/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116840</wp:posOffset>
            </wp:positionV>
            <wp:extent cx="4533900" cy="1917700"/>
            <wp:effectExtent l="19050" t="0" r="0" b="0"/>
            <wp:wrapNone/>
            <wp:docPr id="3" name="Picture 3" descr="geo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(b) The diagrams below represent some fishing methods</w:t>
      </w: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360"/>
      </w:pPr>
    </w:p>
    <w:p w:rsidR="00A015E9" w:rsidRDefault="00A015E9" w:rsidP="00B3075B">
      <w:pPr>
        <w:spacing w:line="240" w:lineRule="auto"/>
        <w:ind w:left="720"/>
      </w:pPr>
      <w:r>
        <w:t>(i) Name the methods R and S</w:t>
      </w:r>
      <w:r w:rsidR="008C0C58">
        <w:t xml:space="preserve">.                                                                               </w:t>
      </w:r>
      <w:r w:rsidR="00F76017">
        <w:t xml:space="preserve">       </w:t>
      </w:r>
      <w:r w:rsidR="008C0C58">
        <w:t>(2mks)</w:t>
      </w:r>
    </w:p>
    <w:p w:rsidR="00A015E9" w:rsidRDefault="00A015E9" w:rsidP="00B3075B">
      <w:pPr>
        <w:spacing w:line="240" w:lineRule="auto"/>
        <w:ind w:left="720"/>
      </w:pPr>
      <w:r>
        <w:t>(ii) Describe how each of the two methods is used in fishing</w:t>
      </w:r>
      <w:r w:rsidR="00F76017">
        <w:t>.                                 (</w:t>
      </w:r>
      <w:r w:rsidR="0095629B">
        <w:t>7</w:t>
      </w:r>
      <w:r w:rsidR="00F76017">
        <w:t>mks)</w:t>
      </w:r>
    </w:p>
    <w:p w:rsidR="00A015E9" w:rsidRDefault="00A015E9" w:rsidP="00B3075B">
      <w:pPr>
        <w:spacing w:line="240" w:lineRule="auto"/>
        <w:ind w:left="360"/>
      </w:pPr>
      <w:r>
        <w:t xml:space="preserve">(c) </w:t>
      </w:r>
      <w:r w:rsidR="00F76017">
        <w:t xml:space="preserve">         </w:t>
      </w:r>
      <w:r>
        <w:t>Explain three measures used to conserve fish in Kenya</w:t>
      </w:r>
      <w:r w:rsidR="00F76017">
        <w:t xml:space="preserve">.                                  (6mks)  </w:t>
      </w:r>
    </w:p>
    <w:p w:rsidR="00B3075B" w:rsidRDefault="00B3075B" w:rsidP="00B3075B">
      <w:pPr>
        <w:spacing w:line="240" w:lineRule="auto"/>
        <w:ind w:left="1440" w:hanging="1440"/>
      </w:pPr>
    </w:p>
    <w:p w:rsidR="001011B7" w:rsidRDefault="00D40CB1" w:rsidP="00B3075B">
      <w:pPr>
        <w:spacing w:line="240" w:lineRule="auto"/>
        <w:ind w:left="1440" w:hanging="1440"/>
      </w:pPr>
      <w:r>
        <w:t>9</w:t>
      </w:r>
      <w:r w:rsidR="001011B7">
        <w:t>.a)</w:t>
      </w:r>
      <w:r w:rsidR="001E4C8F">
        <w:t xml:space="preserve"> </w:t>
      </w:r>
      <w:r w:rsidR="001011B7">
        <w:t>(</w:t>
      </w:r>
      <w:proofErr w:type="spellStart"/>
      <w:r w:rsidR="001011B7">
        <w:t>i</w:t>
      </w:r>
      <w:proofErr w:type="spellEnd"/>
      <w:r w:rsidR="001011B7">
        <w:t>)</w:t>
      </w:r>
      <w:r w:rsidR="001011B7">
        <w:tab/>
        <w:t>Define the term tourism.</w:t>
      </w:r>
      <w:r w:rsidR="00D74DA0">
        <w:t xml:space="preserve">                                                                                  (</w:t>
      </w:r>
      <w:r w:rsidR="008172F3">
        <w:t>1mk</w:t>
      </w:r>
      <w:r w:rsidR="00D74DA0">
        <w:t>)</w:t>
      </w:r>
    </w:p>
    <w:p w:rsidR="001011B7" w:rsidRDefault="001011B7" w:rsidP="00B3075B">
      <w:pPr>
        <w:spacing w:line="240" w:lineRule="auto"/>
        <w:ind w:left="1440" w:hanging="1440"/>
      </w:pPr>
      <w:r>
        <w:t xml:space="preserve">   (ii)</w:t>
      </w:r>
      <w:r>
        <w:tab/>
        <w:t>Name two tourist attraction found in the Rift valley province of Kenya.</w:t>
      </w:r>
      <w:r w:rsidR="008158CD">
        <w:t xml:space="preserve">  (2mks)</w:t>
      </w:r>
    </w:p>
    <w:p w:rsidR="001011B7" w:rsidRDefault="008158CD" w:rsidP="00B3075B">
      <w:pPr>
        <w:spacing w:line="240" w:lineRule="auto"/>
        <w:ind w:left="1440" w:hanging="1440"/>
      </w:pPr>
      <w:r>
        <w:t xml:space="preserve">b)      </w:t>
      </w:r>
      <w:r w:rsidR="001011B7">
        <w:t xml:space="preserve">Explain four factors which hindered the development of domestic tourism in </w:t>
      </w:r>
      <w:r w:rsidR="001E4C8F">
        <w:t>Kenya. (</w:t>
      </w:r>
      <w:r>
        <w:t>8mks)</w:t>
      </w:r>
    </w:p>
    <w:p w:rsidR="001011B7" w:rsidRDefault="001011B7" w:rsidP="00B3075B">
      <w:pPr>
        <w:spacing w:line="240" w:lineRule="auto"/>
        <w:ind w:left="1440" w:hanging="1440"/>
      </w:pPr>
      <w:r>
        <w:t>c)</w:t>
      </w:r>
      <w:r>
        <w:tab/>
        <w:t>Explain three problems experienced by the Kenya government in its effort to conserve wildlife.</w:t>
      </w:r>
      <w:r w:rsidR="00780BDD">
        <w:t xml:space="preserve">                                                                                                                      (6mks)</w:t>
      </w:r>
    </w:p>
    <w:p w:rsidR="001011B7" w:rsidRDefault="00F85528" w:rsidP="00B3075B">
      <w:pPr>
        <w:spacing w:line="240" w:lineRule="auto"/>
        <w:ind w:left="1440" w:hanging="1440"/>
      </w:pPr>
      <w:r>
        <w:t xml:space="preserve">d)  </w:t>
      </w:r>
      <w:r w:rsidR="001011B7">
        <w:t>Explain four factors which have made Switzerland a major tourist destination in Europe</w:t>
      </w:r>
      <w:r>
        <w:t>.</w:t>
      </w:r>
      <w:r w:rsidR="001011B7">
        <w:t xml:space="preserve"> </w:t>
      </w:r>
      <w:r>
        <w:t>(8mks)</w:t>
      </w:r>
    </w:p>
    <w:p w:rsidR="006338E2" w:rsidRDefault="001011B7" w:rsidP="00B3075B">
      <w:pPr>
        <w:spacing w:line="240" w:lineRule="auto"/>
      </w:pPr>
      <w:r>
        <w:t>10.</w:t>
      </w:r>
      <w:r w:rsidR="001E4C8F">
        <w:tab/>
      </w:r>
      <w:r w:rsidR="00AB63C2">
        <w:t>a(</w:t>
      </w:r>
      <w:proofErr w:type="spellStart"/>
      <w:r w:rsidR="00AB63C2">
        <w:t>i</w:t>
      </w:r>
      <w:proofErr w:type="spellEnd"/>
      <w:r w:rsidR="006338E2">
        <w:t>)</w:t>
      </w:r>
      <w:r w:rsidR="006338E2">
        <w:tab/>
        <w:t>Name two non – renewable sources of energy.</w:t>
      </w:r>
      <w:r w:rsidR="00F85528">
        <w:t xml:space="preserve">                                          (2mks)</w:t>
      </w:r>
    </w:p>
    <w:p w:rsidR="006338E2" w:rsidRDefault="006338E2" w:rsidP="00B3075B">
      <w:pPr>
        <w:spacing w:line="240" w:lineRule="auto"/>
        <w:ind w:left="2160" w:hanging="720"/>
      </w:pPr>
      <w:r>
        <w:lastRenderedPageBreak/>
        <w:t>(ii)</w:t>
      </w:r>
      <w:r>
        <w:tab/>
        <w:t>Explain four physical factors that influence the location of a hydroelectric power station.</w:t>
      </w:r>
      <w:r w:rsidR="00F85528">
        <w:t xml:space="preserve">                                                                                              </w:t>
      </w:r>
      <w:r w:rsidR="000F7BE9">
        <w:t xml:space="preserve">   </w:t>
      </w:r>
      <w:r w:rsidR="00F85528">
        <w:t xml:space="preserve"> (8mks)</w:t>
      </w:r>
    </w:p>
    <w:p w:rsidR="006338E2" w:rsidRDefault="006338E2" w:rsidP="00B3075B">
      <w:pPr>
        <w:spacing w:line="240" w:lineRule="auto"/>
        <w:ind w:firstLine="720"/>
      </w:pPr>
      <w:r>
        <w:t xml:space="preserve"> b)</w:t>
      </w:r>
      <w:r>
        <w:tab/>
        <w:t xml:space="preserve">A part from generating H.E.), give three other benefits that have resulted </w:t>
      </w:r>
    </w:p>
    <w:p w:rsidR="006338E2" w:rsidRDefault="006338E2" w:rsidP="00B3075B">
      <w:pPr>
        <w:spacing w:line="240" w:lineRule="auto"/>
        <w:ind w:left="720" w:firstLine="720"/>
      </w:pPr>
      <w:r>
        <w:t xml:space="preserve">from the construction of </w:t>
      </w:r>
      <w:proofErr w:type="spellStart"/>
      <w:r>
        <w:t>Masing</w:t>
      </w:r>
      <w:r w:rsidR="00E50278">
        <w:t>a</w:t>
      </w:r>
      <w:proofErr w:type="spellEnd"/>
      <w:r w:rsidR="00AB63C2">
        <w:t xml:space="preserve"> </w:t>
      </w:r>
      <w:r w:rsidR="00E50278">
        <w:t xml:space="preserve"> </w:t>
      </w:r>
      <w:r>
        <w:t xml:space="preserve"> Dam.</w:t>
      </w:r>
      <w:r w:rsidR="00E50278">
        <w:t xml:space="preserve">                                                               </w:t>
      </w:r>
      <w:r w:rsidR="000F7BE9">
        <w:t xml:space="preserve">  </w:t>
      </w:r>
      <w:r w:rsidR="00E50278">
        <w:t xml:space="preserve"> (3mks)                          </w:t>
      </w:r>
    </w:p>
    <w:p w:rsidR="006338E2" w:rsidRDefault="006338E2" w:rsidP="00B3075B">
      <w:pPr>
        <w:spacing w:line="240" w:lineRule="auto"/>
        <w:ind w:left="1440" w:hanging="600"/>
      </w:pPr>
      <w:r>
        <w:t>c)</w:t>
      </w:r>
      <w:r>
        <w:tab/>
        <w:t>Explain three</w:t>
      </w:r>
      <w:r w:rsidR="005913EC">
        <w:t xml:space="preserve"> benefits that would result from</w:t>
      </w:r>
      <w:r>
        <w:t xml:space="preserve"> rural electrification in Kenya.</w:t>
      </w:r>
      <w:r w:rsidR="00B34BEF">
        <w:t xml:space="preserve">    </w:t>
      </w:r>
      <w:r w:rsidR="000F7BE9">
        <w:t>(</w:t>
      </w:r>
      <w:r w:rsidR="00B34BEF">
        <w:t>6mks</w:t>
      </w:r>
      <w:r w:rsidR="000F7BE9">
        <w:t>)</w:t>
      </w:r>
    </w:p>
    <w:p w:rsidR="006338E2" w:rsidRDefault="006338E2" w:rsidP="00B3075B">
      <w:pPr>
        <w:spacing w:line="240" w:lineRule="auto"/>
      </w:pPr>
      <w:r>
        <w:t xml:space="preserve">  </w:t>
      </w:r>
      <w:r>
        <w:tab/>
        <w:t>d)</w:t>
      </w:r>
      <w:r>
        <w:tab/>
        <w:t>In what three ways did the power shortages resulting from the</w:t>
      </w:r>
    </w:p>
    <w:p w:rsidR="006338E2" w:rsidRDefault="006338E2" w:rsidP="00B3075B">
      <w:pPr>
        <w:spacing w:line="240" w:lineRule="auto"/>
        <w:ind w:firstLine="720"/>
      </w:pPr>
      <w:r>
        <w:t xml:space="preserve"> </w:t>
      </w:r>
      <w:r>
        <w:tab/>
        <w:t>drought of the years 1999 and 2000 affect the industrial sector in Kenya.</w:t>
      </w:r>
      <w:r w:rsidR="00B34BEF">
        <w:t xml:space="preserve">          (</w:t>
      </w:r>
      <w:r w:rsidR="003E695C">
        <w:t>6</w:t>
      </w:r>
      <w:r w:rsidR="00B34BEF">
        <w:t>mks)</w:t>
      </w:r>
    </w:p>
    <w:p w:rsidR="00A52B2D" w:rsidRDefault="00A52B2D" w:rsidP="00B3075B">
      <w:pPr>
        <w:spacing w:line="240" w:lineRule="auto"/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FDD" w:rsidRDefault="00A00FDD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5BD6" w:rsidRDefault="00A35BD6" w:rsidP="004837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35BD6" w:rsidSect="006168B7">
      <w:pgSz w:w="11910" w:h="16840"/>
      <w:pgMar w:top="734" w:right="1296" w:bottom="1195" w:left="1340" w:header="706" w:footer="9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A3C"/>
    <w:multiLevelType w:val="hybridMultilevel"/>
    <w:tmpl w:val="DB2007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7D4"/>
    <w:multiLevelType w:val="hybridMultilevel"/>
    <w:tmpl w:val="A2FABC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62694"/>
    <w:multiLevelType w:val="hybridMultilevel"/>
    <w:tmpl w:val="704CAB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B6A6F"/>
    <w:multiLevelType w:val="hybridMultilevel"/>
    <w:tmpl w:val="EF645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67274"/>
    <w:multiLevelType w:val="hybridMultilevel"/>
    <w:tmpl w:val="320EC1F6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10B8"/>
    <w:multiLevelType w:val="hybridMultilevel"/>
    <w:tmpl w:val="42B814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B18"/>
    <w:multiLevelType w:val="hybridMultilevel"/>
    <w:tmpl w:val="3864CB0C"/>
    <w:lvl w:ilvl="0" w:tplc="544AF92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11A"/>
    <w:multiLevelType w:val="hybridMultilevel"/>
    <w:tmpl w:val="1082B146"/>
    <w:lvl w:ilvl="0" w:tplc="B3E8731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C376451"/>
    <w:multiLevelType w:val="hybridMultilevel"/>
    <w:tmpl w:val="9686016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650866"/>
    <w:multiLevelType w:val="hybridMultilevel"/>
    <w:tmpl w:val="CAEEB836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0AB5"/>
    <w:multiLevelType w:val="hybridMultilevel"/>
    <w:tmpl w:val="C6EA9106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2329"/>
    <w:multiLevelType w:val="hybridMultilevel"/>
    <w:tmpl w:val="085635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3495"/>
    <w:multiLevelType w:val="hybridMultilevel"/>
    <w:tmpl w:val="E53001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C686A"/>
    <w:multiLevelType w:val="hybridMultilevel"/>
    <w:tmpl w:val="1286E474"/>
    <w:lvl w:ilvl="0" w:tplc="B3E8731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7F70B4E"/>
    <w:multiLevelType w:val="hybridMultilevel"/>
    <w:tmpl w:val="45BE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31BEF"/>
    <w:multiLevelType w:val="hybridMultilevel"/>
    <w:tmpl w:val="AA04FFBA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3747"/>
    <w:multiLevelType w:val="hybridMultilevel"/>
    <w:tmpl w:val="9C96B93C"/>
    <w:lvl w:ilvl="0" w:tplc="14A2FC8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F7F7C7E"/>
    <w:multiLevelType w:val="hybridMultilevel"/>
    <w:tmpl w:val="2E221F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4079E"/>
    <w:multiLevelType w:val="hybridMultilevel"/>
    <w:tmpl w:val="AFEEBA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332F5"/>
    <w:multiLevelType w:val="hybridMultilevel"/>
    <w:tmpl w:val="6442B90C"/>
    <w:lvl w:ilvl="0" w:tplc="05922F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BB1C9E"/>
    <w:multiLevelType w:val="hybridMultilevel"/>
    <w:tmpl w:val="129425E6"/>
    <w:lvl w:ilvl="0" w:tplc="0F50AC6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492676"/>
    <w:multiLevelType w:val="hybridMultilevel"/>
    <w:tmpl w:val="87DED5B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8C133C4"/>
    <w:multiLevelType w:val="hybridMultilevel"/>
    <w:tmpl w:val="57607352"/>
    <w:lvl w:ilvl="0" w:tplc="B3E87310">
      <w:start w:val="2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1419F9"/>
    <w:multiLevelType w:val="hybridMultilevel"/>
    <w:tmpl w:val="3F645F84"/>
    <w:lvl w:ilvl="0" w:tplc="B3E8731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83E99"/>
    <w:multiLevelType w:val="hybridMultilevel"/>
    <w:tmpl w:val="3F0C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A35C4"/>
    <w:multiLevelType w:val="hybridMultilevel"/>
    <w:tmpl w:val="BB36B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66660"/>
    <w:multiLevelType w:val="hybridMultilevel"/>
    <w:tmpl w:val="7B526610"/>
    <w:lvl w:ilvl="0" w:tplc="B3E8731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39D5C78"/>
    <w:multiLevelType w:val="hybridMultilevel"/>
    <w:tmpl w:val="D48A57F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C08A0"/>
    <w:multiLevelType w:val="hybridMultilevel"/>
    <w:tmpl w:val="1F685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90B49"/>
    <w:multiLevelType w:val="hybridMultilevel"/>
    <w:tmpl w:val="5EFA24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F116F3"/>
    <w:multiLevelType w:val="hybridMultilevel"/>
    <w:tmpl w:val="7D50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21722"/>
    <w:multiLevelType w:val="hybridMultilevel"/>
    <w:tmpl w:val="B7B89A2C"/>
    <w:lvl w:ilvl="0" w:tplc="04090001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32" w15:restartNumberingAfterBreak="0">
    <w:nsid w:val="71F16DC3"/>
    <w:multiLevelType w:val="hybridMultilevel"/>
    <w:tmpl w:val="5D2279A2"/>
    <w:lvl w:ilvl="0" w:tplc="B3E873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54F"/>
    <w:multiLevelType w:val="hybridMultilevel"/>
    <w:tmpl w:val="4AC8655E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2D3"/>
    <w:multiLevelType w:val="hybridMultilevel"/>
    <w:tmpl w:val="2E0252BE"/>
    <w:lvl w:ilvl="0" w:tplc="B3E8731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14"/>
  </w:num>
  <w:num w:numId="5">
    <w:abstractNumId w:val="10"/>
  </w:num>
  <w:num w:numId="6">
    <w:abstractNumId w:val="22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34"/>
  </w:num>
  <w:num w:numId="12">
    <w:abstractNumId w:val="26"/>
  </w:num>
  <w:num w:numId="13">
    <w:abstractNumId w:val="7"/>
  </w:num>
  <w:num w:numId="14">
    <w:abstractNumId w:val="33"/>
  </w:num>
  <w:num w:numId="15">
    <w:abstractNumId w:val="9"/>
  </w:num>
  <w:num w:numId="16">
    <w:abstractNumId w:val="23"/>
  </w:num>
  <w:num w:numId="17">
    <w:abstractNumId w:val="16"/>
  </w:num>
  <w:num w:numId="18">
    <w:abstractNumId w:val="32"/>
  </w:num>
  <w:num w:numId="19">
    <w:abstractNumId w:val="15"/>
  </w:num>
  <w:num w:numId="20">
    <w:abstractNumId w:val="24"/>
  </w:num>
  <w:num w:numId="21">
    <w:abstractNumId w:val="5"/>
  </w:num>
  <w:num w:numId="22">
    <w:abstractNumId w:val="25"/>
  </w:num>
  <w:num w:numId="23">
    <w:abstractNumId w:val="18"/>
  </w:num>
  <w:num w:numId="24">
    <w:abstractNumId w:val="11"/>
  </w:num>
  <w:num w:numId="25">
    <w:abstractNumId w:val="28"/>
  </w:num>
  <w:num w:numId="26">
    <w:abstractNumId w:val="12"/>
  </w:num>
  <w:num w:numId="27">
    <w:abstractNumId w:val="2"/>
  </w:num>
  <w:num w:numId="28">
    <w:abstractNumId w:val="1"/>
  </w:num>
  <w:num w:numId="29">
    <w:abstractNumId w:val="21"/>
  </w:num>
  <w:num w:numId="30">
    <w:abstractNumId w:val="31"/>
  </w:num>
  <w:num w:numId="31">
    <w:abstractNumId w:val="30"/>
  </w:num>
  <w:num w:numId="32">
    <w:abstractNumId w:val="29"/>
  </w:num>
  <w:num w:numId="33">
    <w:abstractNumId w:val="19"/>
  </w:num>
  <w:num w:numId="34">
    <w:abstractNumId w:val="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F58"/>
    <w:rsid w:val="00037B51"/>
    <w:rsid w:val="000B0D41"/>
    <w:rsid w:val="000D40C0"/>
    <w:rsid w:val="000F7BE9"/>
    <w:rsid w:val="001011B7"/>
    <w:rsid w:val="00113BA9"/>
    <w:rsid w:val="0016189E"/>
    <w:rsid w:val="00187C6E"/>
    <w:rsid w:val="001C69E2"/>
    <w:rsid w:val="001E4C8F"/>
    <w:rsid w:val="002006B5"/>
    <w:rsid w:val="002144A0"/>
    <w:rsid w:val="00215B7B"/>
    <w:rsid w:val="002820A5"/>
    <w:rsid w:val="00283074"/>
    <w:rsid w:val="002F052E"/>
    <w:rsid w:val="002F411E"/>
    <w:rsid w:val="00326745"/>
    <w:rsid w:val="003D6F4D"/>
    <w:rsid w:val="003E695C"/>
    <w:rsid w:val="00400C2E"/>
    <w:rsid w:val="0041771D"/>
    <w:rsid w:val="00421A5F"/>
    <w:rsid w:val="004754D8"/>
    <w:rsid w:val="00477A18"/>
    <w:rsid w:val="0048377D"/>
    <w:rsid w:val="00485C29"/>
    <w:rsid w:val="004F36C1"/>
    <w:rsid w:val="00515F58"/>
    <w:rsid w:val="00523131"/>
    <w:rsid w:val="00526481"/>
    <w:rsid w:val="00561D59"/>
    <w:rsid w:val="005913EC"/>
    <w:rsid w:val="005978AC"/>
    <w:rsid w:val="005E3414"/>
    <w:rsid w:val="00600570"/>
    <w:rsid w:val="00602BC8"/>
    <w:rsid w:val="006168B7"/>
    <w:rsid w:val="00623F3E"/>
    <w:rsid w:val="006338E2"/>
    <w:rsid w:val="006349B8"/>
    <w:rsid w:val="006D50C0"/>
    <w:rsid w:val="0075165F"/>
    <w:rsid w:val="0076726D"/>
    <w:rsid w:val="00773D4F"/>
    <w:rsid w:val="00780BDD"/>
    <w:rsid w:val="007F11DE"/>
    <w:rsid w:val="008158CD"/>
    <w:rsid w:val="008172F3"/>
    <w:rsid w:val="00843A44"/>
    <w:rsid w:val="008A3513"/>
    <w:rsid w:val="008B3517"/>
    <w:rsid w:val="008C0C58"/>
    <w:rsid w:val="008C557F"/>
    <w:rsid w:val="008C7E71"/>
    <w:rsid w:val="00924865"/>
    <w:rsid w:val="0095629B"/>
    <w:rsid w:val="009744F7"/>
    <w:rsid w:val="009B75CC"/>
    <w:rsid w:val="009D3FCB"/>
    <w:rsid w:val="009E5224"/>
    <w:rsid w:val="00A00FDD"/>
    <w:rsid w:val="00A015E9"/>
    <w:rsid w:val="00A35BD6"/>
    <w:rsid w:val="00A368AF"/>
    <w:rsid w:val="00A52B2D"/>
    <w:rsid w:val="00A74858"/>
    <w:rsid w:val="00A84536"/>
    <w:rsid w:val="00AA78F8"/>
    <w:rsid w:val="00AB63C2"/>
    <w:rsid w:val="00AD3E24"/>
    <w:rsid w:val="00AD5B82"/>
    <w:rsid w:val="00AE7244"/>
    <w:rsid w:val="00B04278"/>
    <w:rsid w:val="00B05343"/>
    <w:rsid w:val="00B3075B"/>
    <w:rsid w:val="00B34BEF"/>
    <w:rsid w:val="00B472BE"/>
    <w:rsid w:val="00B84DEF"/>
    <w:rsid w:val="00BC2911"/>
    <w:rsid w:val="00BE78EE"/>
    <w:rsid w:val="00C050FC"/>
    <w:rsid w:val="00C25DB5"/>
    <w:rsid w:val="00C45099"/>
    <w:rsid w:val="00C8402C"/>
    <w:rsid w:val="00D40CB1"/>
    <w:rsid w:val="00D74DA0"/>
    <w:rsid w:val="00DD1FA2"/>
    <w:rsid w:val="00E43B4B"/>
    <w:rsid w:val="00E50278"/>
    <w:rsid w:val="00E63447"/>
    <w:rsid w:val="00E654B0"/>
    <w:rsid w:val="00E659D3"/>
    <w:rsid w:val="00E75386"/>
    <w:rsid w:val="00E9005A"/>
    <w:rsid w:val="00ED1EEE"/>
    <w:rsid w:val="00F059D5"/>
    <w:rsid w:val="00F420ED"/>
    <w:rsid w:val="00F66BE9"/>
    <w:rsid w:val="00F76017"/>
    <w:rsid w:val="00F85528"/>
    <w:rsid w:val="00F94F15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476A8C-FA53-410F-8720-A32A370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B7"/>
    <w:pPr>
      <w:ind w:left="720"/>
      <w:contextualSpacing/>
    </w:pPr>
  </w:style>
  <w:style w:type="table" w:styleId="TableGrid">
    <w:name w:val="Table Grid"/>
    <w:basedOn w:val="TableNormal"/>
    <w:rsid w:val="001C6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1980-01-04T09:59:00Z</cp:lastPrinted>
  <dcterms:created xsi:type="dcterms:W3CDTF">1980-01-04T08:07:00Z</dcterms:created>
  <dcterms:modified xsi:type="dcterms:W3CDTF">2022-08-26T09:48:00Z</dcterms:modified>
</cp:coreProperties>
</file>