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E688" w14:textId="477ECB76" w:rsidR="00504757" w:rsidRPr="00504757" w:rsidRDefault="00504757" w:rsidP="00504757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NAME: _________________________________ADM NO: ________CLASS:__________</w:t>
      </w:r>
    </w:p>
    <w:p w14:paraId="2BC0E1AC" w14:textId="75A9FF72" w:rsidR="00504757" w:rsidRPr="00504757" w:rsidRDefault="00504757" w:rsidP="00504757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DATE: ____________________</w:t>
      </w:r>
      <w:r w:rsidR="009B57E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__________ SIGN: __________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</w:t>
      </w:r>
      <w:r w:rsidR="009B57E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TARGET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</w:t>
      </w:r>
      <w:r w:rsidR="009B57E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_____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</w:t>
      </w:r>
    </w:p>
    <w:p w14:paraId="3ACBE931" w14:textId="135B8DBD" w:rsidR="00FC6ACA" w:rsidRDefault="00504757" w:rsidP="00504757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AGRICULTURE </w:t>
      </w:r>
    </w:p>
    <w:p w14:paraId="5374CA91" w14:textId="3BBDD1B2" w:rsidR="00504757" w:rsidRPr="00504757" w:rsidRDefault="00504757" w:rsidP="00504757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FORM TWO</w:t>
      </w:r>
    </w:p>
    <w:p w14:paraId="428BEDD3" w14:textId="77777777" w:rsidR="00504757" w:rsidRPr="00504757" w:rsidRDefault="00504757" w:rsidP="00504757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MID-TERM EXAM</w:t>
      </w:r>
    </w:p>
    <w:p w14:paraId="0D2F86A1" w14:textId="77777777" w:rsidR="00504757" w:rsidRPr="00504757" w:rsidRDefault="00504757" w:rsidP="00504757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TERM 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1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, 202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4</w:t>
      </w:r>
    </w:p>
    <w:p w14:paraId="734C9332" w14:textId="77777777" w:rsidR="00504757" w:rsidRPr="00504757" w:rsidRDefault="00504757" w:rsidP="00504757">
      <w:pPr>
        <w:spacing w:after="0"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BB7D4A8" w14:textId="77777777" w:rsidR="00504757" w:rsidRPr="00504757" w:rsidRDefault="00504757" w:rsidP="00504757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66615A9" w14:textId="77777777" w:rsidR="00504757" w:rsidRPr="00504757" w:rsidRDefault="00504757" w:rsidP="00504757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E39420E" w14:textId="66504CA6" w:rsidR="00504757" w:rsidRPr="00504757" w:rsidRDefault="00504757" w:rsidP="00504757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INSTRUCTIONS: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ANSWER ALL QUESTIONS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  <w:t>TIME: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1HR 30MIN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2455A2AB" w14:textId="1F82F68D" w:rsidR="000F5562" w:rsidRDefault="000F5562" w:rsidP="000F5562">
      <w:pPr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1. Define the term straight fertilizer.</w:t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ab/>
        <w:t xml:space="preserve"> (l mk)</w:t>
      </w:r>
    </w:p>
    <w:p w14:paraId="48DFD523" w14:textId="72DD5E9C" w:rsidR="000F5562" w:rsidRPr="000F5562" w:rsidRDefault="000F5562" w:rsidP="000F5562">
      <w:pPr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2C58C1" w14:textId="3A852EDC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 xml:space="preserve">2. State four characteristics of nitrogenous fertilizers. </w:t>
      </w:r>
      <w:r w:rsidRPr="000F5562"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ab/>
      </w: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(4mks)</w:t>
      </w:r>
    </w:p>
    <w:p w14:paraId="1CC33DBE" w14:textId="5D82FDC2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E274E" w14:textId="3DB0FB04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</w:pP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>3.</w:t>
      </w:r>
      <w:r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>S</w:t>
      </w: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>tate five Methods of fertilizer application.</w:t>
      </w: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ab/>
      </w:r>
      <w:r w:rsidRPr="000F5562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ab/>
        <w:t>(5mks)</w:t>
      </w:r>
    </w:p>
    <w:p w14:paraId="22EF828D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D9E8B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</w:pPr>
    </w:p>
    <w:p w14:paraId="45141A32" w14:textId="27768640" w:rsidR="000F5562" w:rsidRDefault="000F5562" w:rsidP="000F55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62">
        <w:rPr>
          <w:rFonts w:ascii="Times New Roman" w:hAnsi="Times New Roman" w:cs="Times New Roman"/>
          <w:b/>
          <w:bCs/>
          <w:sz w:val="24"/>
          <w:szCs w:val="24"/>
        </w:rPr>
        <w:t>4.How much nitrogen (N) is there in a 500 kg bag of calcium ammonium nitrate (CAN). CAN contains 21% N.</w:t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14:paraId="0A88713E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B1EC6" w14:textId="6FA25BBB" w:rsidR="000F5562" w:rsidRPr="000F5562" w:rsidRDefault="000F5562" w:rsidP="000F5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2F3DD611" w14:textId="47B3D2B6" w:rsidR="000F5562" w:rsidRDefault="000F5562" w:rsidP="000F55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62">
        <w:rPr>
          <w:rFonts w:ascii="Times New Roman" w:hAnsi="Times New Roman" w:cs="Times New Roman"/>
          <w:b/>
          <w:bCs/>
          <w:sz w:val="24"/>
          <w:szCs w:val="24"/>
        </w:rPr>
        <w:t>5.Calculate the 50kg SA fertilizer bags that would be applied in one hectare of land that requires 60 kg of nitrogen per hectare.SA contains 20% N.</w:t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562"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14:paraId="121E8EDA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897A6" w14:textId="3046CC65" w:rsidR="000F5562" w:rsidRDefault="000F5562" w:rsidP="000F5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66FFC7C5" w14:textId="77777777" w:rsidR="00504757" w:rsidRDefault="00504757" w:rsidP="000F55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032D1" w14:textId="77777777" w:rsidR="00504757" w:rsidRPr="000F5562" w:rsidRDefault="00504757" w:rsidP="000F55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A47A7" w14:textId="5FC95098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 xml:space="preserve">6a) What is soil sampling. 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(1 mk)</w:t>
      </w:r>
    </w:p>
    <w:p w14:paraId="798A463C" w14:textId="74CC1B05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270B9E" w14:textId="7F97C502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b) Identify the methods of sampling shown below.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  <w:t xml:space="preserve"> (2mks)</w:t>
      </w:r>
    </w:p>
    <w:p w14:paraId="1C528310" w14:textId="77777777" w:rsidR="00504757" w:rsidRPr="000F5562" w:rsidRDefault="00504757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</w:p>
    <w:p w14:paraId="36F57DD9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Method X                                                                               Method Y</w:t>
      </w:r>
      <w:r w:rsidRPr="000F5562">
        <w:rPr>
          <w:rFonts w:ascii="Times New Roman" w:eastAsia="BookmanOldStyle" w:hAnsi="Times New Roman" w:cs="Times New Roman"/>
          <w:b/>
          <w:bCs/>
          <w:noProof/>
          <w:color w:val="2E2934"/>
          <w:kern w:val="0"/>
          <w:sz w:val="24"/>
          <w:szCs w:val="24"/>
        </w:rPr>
        <w:drawing>
          <wp:inline distT="0" distB="0" distL="0" distR="0" wp14:anchorId="77275997" wp14:editId="6C4F7EE7">
            <wp:extent cx="5267325" cy="752475"/>
            <wp:effectExtent l="0" t="0" r="9525" b="9525"/>
            <wp:docPr id="1850378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B252" w14:textId="77777777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noProof/>
          <w:color w:val="2E2934"/>
          <w:kern w:val="0"/>
          <w:sz w:val="24"/>
          <w:szCs w:val="24"/>
        </w:rPr>
        <w:drawing>
          <wp:inline distT="0" distB="0" distL="0" distR="0" wp14:anchorId="43C260B6" wp14:editId="4C794EB9">
            <wp:extent cx="5267325" cy="533400"/>
            <wp:effectExtent l="0" t="0" r="9525" b="0"/>
            <wp:docPr id="3089014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3BA5" w14:textId="682FC2C7" w:rsidR="00D45616" w:rsidRPr="000F5562" w:rsidRDefault="00D45616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93A41" w14:textId="1B4DCD79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7. Name five sites that should be avoided during soil</w:t>
      </w:r>
      <w:r w:rsidR="00D45616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 xml:space="preserve"> 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 xml:space="preserve">sampling. 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  <w:t>(5mks)</w:t>
      </w:r>
    </w:p>
    <w:p w14:paraId="281FFDAB" w14:textId="77777777" w:rsidR="00D45616" w:rsidRPr="000F5562" w:rsidRDefault="00D45616" w:rsidP="00D45616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89B70" w14:textId="60D87469" w:rsidR="00D45616" w:rsidRPr="000F5562" w:rsidRDefault="00D45616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………………………………………………………………………………………………..</w:t>
      </w:r>
    </w:p>
    <w:p w14:paraId="174F6686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</w:p>
    <w:p w14:paraId="62E0050D" w14:textId="4925D3D3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8 a) Give three reasons for soil testing.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  <w:t xml:space="preserve"> (3mks)</w:t>
      </w:r>
    </w:p>
    <w:p w14:paraId="75E51425" w14:textId="77777777" w:rsidR="00D45616" w:rsidRPr="000F5562" w:rsidRDefault="00D45616" w:rsidP="00D45616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E23B1" w14:textId="4B3C221D" w:rsid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 xml:space="preserve">b) Name two main methods of pH testing. 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  <w:t>(2mks)</w:t>
      </w:r>
    </w:p>
    <w:p w14:paraId="2F03E1F9" w14:textId="204E3A9A" w:rsidR="00D45616" w:rsidRPr="000F5562" w:rsidRDefault="00D45616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C022A" w14:textId="3293AF48" w:rsidR="000F5562" w:rsidRDefault="000F5562" w:rsidP="000F5562">
      <w:pP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9. How does soil pH affect crop production?</w:t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ab/>
        <w:t xml:space="preserve"> (2mks)</w:t>
      </w:r>
    </w:p>
    <w:p w14:paraId="2D8FF721" w14:textId="773BF1DC" w:rsidR="00D45616" w:rsidRPr="000F5562" w:rsidRDefault="00D45616" w:rsidP="000F5562">
      <w:pP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5DE443" w14:textId="43C3BE40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b) Name the two broad categories of essential elements.</w:t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  <w:t>(2mks)</w:t>
      </w:r>
      <w:r w:rsidRPr="000F5562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51E647E1" w14:textId="77777777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10.List four examples of the following nutrients</w:t>
      </w:r>
    </w:p>
    <w:p w14:paraId="0A606C64" w14:textId="5C70332F" w:rsidR="000F5562" w:rsidRDefault="000F5562" w:rsidP="000F5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 xml:space="preserve">macro-nutrients </w:t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  <w:t>(4mks)</w:t>
      </w:r>
    </w:p>
    <w:p w14:paraId="4DF3E0F6" w14:textId="69FCA9B2" w:rsidR="00D45616" w:rsidRPr="000F5562" w:rsidRDefault="00D45616" w:rsidP="00D456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844C546" w14:textId="286B2C6A" w:rsidR="000F5562" w:rsidRDefault="000F5562" w:rsidP="000F5562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 xml:space="preserve">       b micro-nutrients</w:t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  <w:t xml:space="preserve"> (4mks)</w:t>
      </w:r>
    </w:p>
    <w:p w14:paraId="77DD590C" w14:textId="07F35804" w:rsidR="00D45616" w:rsidRDefault="00D45616" w:rsidP="000F5562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7B8E02" w14:textId="77777777" w:rsidR="00504757" w:rsidRPr="000F5562" w:rsidRDefault="00504757" w:rsidP="000F5562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</w:p>
    <w:p w14:paraId="63B91D2E" w14:textId="785F2D34" w:rsidR="000F5562" w:rsidRPr="000F5562" w:rsidRDefault="000F5562" w:rsidP="000F5562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c. Give three macro-nutrients that are referred to as</w:t>
      </w:r>
    </w:p>
    <w:p w14:paraId="4FA14886" w14:textId="6B58F91F" w:rsidR="000F5562" w:rsidRDefault="000F5562" w:rsidP="000F5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lastRenderedPageBreak/>
        <w:t>Fertilizer elements</w:t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  <w:t xml:space="preserve"> (3mks)</w:t>
      </w:r>
    </w:p>
    <w:p w14:paraId="75EAD4EA" w14:textId="2C785334" w:rsidR="00D45616" w:rsidRPr="000F5562" w:rsidRDefault="00D45616" w:rsidP="00D456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………………………………………………………………………………………</w:t>
      </w:r>
    </w:p>
    <w:p w14:paraId="2A0F3429" w14:textId="42000694" w:rsidR="000F5562" w:rsidRDefault="000F5562" w:rsidP="000F5562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 xml:space="preserve">     b) Liming elements </w:t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  <w:t>(3mks)</w:t>
      </w:r>
    </w:p>
    <w:p w14:paraId="03E2EA90" w14:textId="766C5D47" w:rsidR="00D45616" w:rsidRPr="000F5562" w:rsidRDefault="00D45616" w:rsidP="000F5562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……………………………………………………………………………………………..</w:t>
      </w:r>
    </w:p>
    <w:p w14:paraId="4D1A2359" w14:textId="0CA4CD7E" w:rsidR="000F5562" w:rsidRPr="000F5562" w:rsidRDefault="000F5562" w:rsidP="000F5562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 xml:space="preserve">11.State four roles of nitrogen in plants. </w:t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</w:r>
      <w:r w:rsidRPr="000F5562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ab/>
        <w:t>(4mks)</w:t>
      </w:r>
    </w:p>
    <w:p w14:paraId="1A1A2955" w14:textId="77777777" w:rsidR="00D45616" w:rsidRPr="000F5562" w:rsidRDefault="00D45616" w:rsidP="00D45616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4D5D3" w14:textId="037B923C" w:rsidR="004647CC" w:rsidRPr="000F5562" w:rsidRDefault="00D4561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……………………………………………………………………………………………………………………………………………………..</w:t>
      </w:r>
    </w:p>
    <w:sectPr w:rsidR="004647CC" w:rsidRPr="000F5562" w:rsidSect="00020586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4618" w14:textId="77777777" w:rsidR="00020586" w:rsidRDefault="00020586" w:rsidP="001F1209">
      <w:pPr>
        <w:spacing w:after="0" w:line="240" w:lineRule="auto"/>
      </w:pPr>
      <w:r>
        <w:separator/>
      </w:r>
    </w:p>
  </w:endnote>
  <w:endnote w:type="continuationSeparator" w:id="0">
    <w:p w14:paraId="386F88DC" w14:textId="77777777" w:rsidR="00020586" w:rsidRDefault="00020586" w:rsidP="001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873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F9F0BD" w14:textId="3534E830" w:rsidR="001F1209" w:rsidRDefault="001F12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C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C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B0E85" w14:textId="77777777" w:rsidR="001F1209" w:rsidRDefault="001F1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2615" w14:textId="77777777" w:rsidR="00020586" w:rsidRDefault="00020586" w:rsidP="001F1209">
      <w:pPr>
        <w:spacing w:after="0" w:line="240" w:lineRule="auto"/>
      </w:pPr>
      <w:r>
        <w:separator/>
      </w:r>
    </w:p>
  </w:footnote>
  <w:footnote w:type="continuationSeparator" w:id="0">
    <w:p w14:paraId="480B1358" w14:textId="77777777" w:rsidR="00020586" w:rsidRDefault="00020586" w:rsidP="001F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1110"/>
    <w:multiLevelType w:val="hybridMultilevel"/>
    <w:tmpl w:val="5A7A6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4D18"/>
    <w:multiLevelType w:val="hybridMultilevel"/>
    <w:tmpl w:val="94120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282080">
    <w:abstractNumId w:val="0"/>
  </w:num>
  <w:num w:numId="2" w16cid:durableId="6719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62"/>
    <w:rsid w:val="00020586"/>
    <w:rsid w:val="000F5562"/>
    <w:rsid w:val="001D08AF"/>
    <w:rsid w:val="001F1209"/>
    <w:rsid w:val="00381D7D"/>
    <w:rsid w:val="004647CC"/>
    <w:rsid w:val="00504757"/>
    <w:rsid w:val="00766B34"/>
    <w:rsid w:val="009B57EB"/>
    <w:rsid w:val="009B7C5F"/>
    <w:rsid w:val="00D45616"/>
    <w:rsid w:val="00FB5F04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865F"/>
  <w15:chartTrackingRefBased/>
  <w15:docId w15:val="{F57B581B-592A-40A5-B643-598EFE54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09"/>
  </w:style>
  <w:style w:type="paragraph" w:styleId="Footer">
    <w:name w:val="footer"/>
    <w:basedOn w:val="Normal"/>
    <w:link w:val="FooterChar"/>
    <w:uiPriority w:val="99"/>
    <w:unhideWhenUsed/>
    <w:rsid w:val="001F1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2024-01-26T19:58:00Z</dcterms:created>
  <dcterms:modified xsi:type="dcterms:W3CDTF">2024-02-10T19:07:00Z</dcterms:modified>
</cp:coreProperties>
</file>